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600" w:lineRule="exact"/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第二章  报价文件</w:t>
      </w:r>
    </w:p>
    <w:p>
      <w:pPr>
        <w:widowControl/>
        <w:tabs>
          <w:tab w:val="left" w:pos="2092"/>
        </w:tabs>
        <w:spacing w:line="600" w:lineRule="exact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之江实验室：</w:t>
      </w:r>
    </w:p>
    <w:p>
      <w:pPr>
        <w:widowControl/>
        <w:tabs>
          <w:tab w:val="left" w:pos="2092"/>
        </w:tabs>
        <w:spacing w:line="600" w:lineRule="exact"/>
        <w:ind w:firstLine="570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我公司愿按《中华人民共和国政府采购法》等法律规定参加本次之江实验室采购，如由我公司成交将严格履行采购合同，特此声明。</w:t>
      </w:r>
    </w:p>
    <w:p>
      <w:pPr>
        <w:adjustRightInd w:val="0"/>
        <w:snapToGrid w:val="0"/>
        <w:spacing w:line="500" w:lineRule="exact"/>
        <w:ind w:right="1280" w:firstLine="3520" w:firstLineChars="11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供应商名称（公章）：</w:t>
      </w:r>
    </w:p>
    <w:p>
      <w:pPr>
        <w:wordWrap w:val="0"/>
        <w:adjustRightInd w:val="0"/>
        <w:snapToGrid w:val="0"/>
        <w:spacing w:line="500" w:lineRule="exact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        </w:t>
      </w:r>
    </w:p>
    <w:p>
      <w:pPr>
        <w:adjustRightInd w:val="0"/>
        <w:snapToGrid w:val="0"/>
        <w:spacing w:line="500" w:lineRule="exact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</w:p>
    <w:p>
      <w:pPr>
        <w:spacing w:line="600" w:lineRule="exact"/>
        <w:jc w:val="left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一、报价单</w:t>
      </w:r>
    </w:p>
    <w:p>
      <w:pPr>
        <w:spacing w:before="156" w:beforeLines="50" w:after="156" w:afterLines="50" w:line="600" w:lineRule="exact"/>
        <w:rPr>
          <w:rFonts w:ascii="仿宋_GB2312" w:hAnsi="仿宋_GB2312" w:eastAsia="仿宋_GB2312" w:cs="仿宋_GB2312"/>
          <w:bCs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币种：人民币</w:t>
      </w:r>
    </w:p>
    <w:tbl>
      <w:tblPr>
        <w:tblStyle w:val="7"/>
        <w:tblW w:w="85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1350"/>
        <w:gridCol w:w="1850"/>
        <w:gridCol w:w="2104"/>
        <w:gridCol w:w="702"/>
        <w:gridCol w:w="916"/>
        <w:gridCol w:w="1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工艺类型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工艺说明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数量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单价</w:t>
            </w: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1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台阶仪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测量刻蚀深度（自行操作）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20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2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OX PECVD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沉积衬底、包层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40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3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RIE刻蚀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刻蚀图形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5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磁控溅射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溅射金属硬掩模、电极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6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光刻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刻蚀掩膜光刻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40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7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划片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将不同功能器件分割开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16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8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金属刻蚀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刻蚀图形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9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ICP刻蚀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刻蚀图形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20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10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S</w:t>
            </w:r>
            <w:r>
              <w:rPr>
                <w:rFonts w:hint="eastAsia"/>
              </w:rPr>
              <w:t>tepper光刻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rPr>
                <w:rFonts w:hint="eastAsia"/>
              </w:rPr>
              <w:t>使用stepper批量刻蚀图形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40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11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安全培训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工艺间自行操作人员安全培训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4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12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工艺间使用费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自行操作人员在工艺间时长收费</w:t>
            </w: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600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6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13</w:t>
            </w:r>
          </w:p>
        </w:tc>
        <w:tc>
          <w:tcPr>
            <w:tcW w:w="78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刷卡费</w:t>
            </w:r>
          </w:p>
        </w:tc>
        <w:tc>
          <w:tcPr>
            <w:tcW w:w="230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40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  <w:r>
              <w:t>100</w:t>
            </w:r>
          </w:p>
        </w:tc>
        <w:tc>
          <w:tcPr>
            <w:tcW w:w="53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  <w:tc>
          <w:tcPr>
            <w:tcW w:w="6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29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/>
              </w:rPr>
              <w:t>总价（含税，小写）</w:t>
            </w:r>
          </w:p>
        </w:tc>
        <w:tc>
          <w:tcPr>
            <w:tcW w:w="2771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29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/>
              </w:rPr>
              <w:t>总价（含税，大写）</w:t>
            </w:r>
          </w:p>
        </w:tc>
        <w:tc>
          <w:tcPr>
            <w:tcW w:w="2771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</w:tr>
    </w:tbl>
    <w:p>
      <w:pPr>
        <w:spacing w:before="156" w:beforeLines="50" w:after="156" w:afterLines="50" w:line="400" w:lineRule="exact"/>
        <w:jc w:val="left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注：服务类项目报价单按采购需求自拟格式</w:t>
      </w:r>
    </w:p>
    <w:p>
      <w:pPr>
        <w:spacing w:line="40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二、商务响应：</w:t>
      </w:r>
    </w:p>
    <w:p>
      <w:pPr>
        <w:spacing w:before="156" w:beforeLines="50" w:after="156" w:afterLines="50" w:line="40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付款方式：</w:t>
      </w:r>
    </w:p>
    <w:p>
      <w:pPr>
        <w:spacing w:before="156" w:beforeLines="50" w:after="156" w:afterLines="50" w:line="40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项目联系人：</w:t>
      </w:r>
    </w:p>
    <w:p>
      <w:pPr>
        <w:spacing w:before="156" w:beforeLines="50" w:after="156" w:afterLines="50" w:line="40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</w:p>
    <w:p>
      <w:pPr>
        <w:spacing w:before="156" w:beforeLines="50" w:after="156" w:afterLines="50" w:line="400" w:lineRule="exact"/>
        <w:ind w:firstLine="640" w:firstLineChars="200"/>
        <w:jc w:val="left"/>
        <w:rPr>
          <w:rFonts w:eastAsia="仿宋_GB231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</w:p>
    <w:p>
      <w:pPr>
        <w:spacing w:before="156" w:beforeLines="50" w:after="156" w:afterLines="50" w:line="400" w:lineRule="exact"/>
        <w:ind w:firstLine="420" w:firstLineChars="20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23"/>
    <w:rsid w:val="00011FAD"/>
    <w:rsid w:val="00041BBB"/>
    <w:rsid w:val="000F3CD2"/>
    <w:rsid w:val="001357B1"/>
    <w:rsid w:val="001B3828"/>
    <w:rsid w:val="002024E1"/>
    <w:rsid w:val="00232490"/>
    <w:rsid w:val="00301A23"/>
    <w:rsid w:val="00365F57"/>
    <w:rsid w:val="00425DA2"/>
    <w:rsid w:val="00441035"/>
    <w:rsid w:val="00465AF9"/>
    <w:rsid w:val="004F0BA7"/>
    <w:rsid w:val="005577D0"/>
    <w:rsid w:val="005B6EAB"/>
    <w:rsid w:val="005E308F"/>
    <w:rsid w:val="005E6C37"/>
    <w:rsid w:val="005F6ED6"/>
    <w:rsid w:val="0066390C"/>
    <w:rsid w:val="006640EB"/>
    <w:rsid w:val="00707DC9"/>
    <w:rsid w:val="00720AD6"/>
    <w:rsid w:val="007836F3"/>
    <w:rsid w:val="00784DE5"/>
    <w:rsid w:val="007859F3"/>
    <w:rsid w:val="007A563C"/>
    <w:rsid w:val="007C6CE6"/>
    <w:rsid w:val="007D3D66"/>
    <w:rsid w:val="007F6F5F"/>
    <w:rsid w:val="008047E7"/>
    <w:rsid w:val="00816342"/>
    <w:rsid w:val="00817348"/>
    <w:rsid w:val="008E2D18"/>
    <w:rsid w:val="008F448D"/>
    <w:rsid w:val="009040DC"/>
    <w:rsid w:val="00931EE5"/>
    <w:rsid w:val="009A2060"/>
    <w:rsid w:val="009D4C51"/>
    <w:rsid w:val="00B201B0"/>
    <w:rsid w:val="00B55418"/>
    <w:rsid w:val="00BC7931"/>
    <w:rsid w:val="00C5318B"/>
    <w:rsid w:val="00CD22C2"/>
    <w:rsid w:val="00CD48C3"/>
    <w:rsid w:val="00D241D4"/>
    <w:rsid w:val="00D4668A"/>
    <w:rsid w:val="00D65F4F"/>
    <w:rsid w:val="00DC01E6"/>
    <w:rsid w:val="00DC4D02"/>
    <w:rsid w:val="00F472E4"/>
    <w:rsid w:val="00F84421"/>
    <w:rsid w:val="00FC2F8D"/>
    <w:rsid w:val="09824C88"/>
    <w:rsid w:val="0ED1057B"/>
    <w:rsid w:val="21AE583E"/>
    <w:rsid w:val="23101ECA"/>
    <w:rsid w:val="236555D6"/>
    <w:rsid w:val="292B492E"/>
    <w:rsid w:val="37E3392E"/>
    <w:rsid w:val="3B2B46B4"/>
    <w:rsid w:val="435A348E"/>
    <w:rsid w:val="4D1704AE"/>
    <w:rsid w:val="4D1F6171"/>
    <w:rsid w:val="55E101B7"/>
    <w:rsid w:val="5BB17900"/>
    <w:rsid w:val="5CF53229"/>
    <w:rsid w:val="5D2E0DEE"/>
    <w:rsid w:val="63684FD7"/>
    <w:rsid w:val="6391020C"/>
    <w:rsid w:val="6F05452E"/>
    <w:rsid w:val="6FC92573"/>
    <w:rsid w:val="721B69A0"/>
    <w:rsid w:val="7DB31569"/>
    <w:rsid w:val="7DBA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qFormat/>
    <w:uiPriority w:val="0"/>
    <w:rPr>
      <w:rFonts w:ascii="Times New Roman" w:hAnsi="Times New Roman" w:eastAsia="宋体" w:cs="Times New Roman"/>
      <w:spacing w:val="4"/>
      <w:sz w:val="24"/>
      <w:szCs w:val="24"/>
    </w:rPr>
  </w:style>
  <w:style w:type="paragraph" w:styleId="3">
    <w:name w:val="Body Text Indent"/>
    <w:basedOn w:val="1"/>
    <w:link w:val="12"/>
    <w:qFormat/>
    <w:uiPriority w:val="0"/>
    <w:pPr>
      <w:tabs>
        <w:tab w:val="left" w:pos="540"/>
      </w:tabs>
      <w:spacing w:line="300" w:lineRule="auto"/>
      <w:ind w:left="540" w:leftChars="257"/>
    </w:pPr>
    <w:rPr>
      <w:rFonts w:ascii="Times New Roman" w:hAnsi="Times New Roman" w:eastAsia="宋体" w:cs="Times New Roman"/>
      <w:sz w:val="24"/>
      <w:szCs w:val="24"/>
    </w:rPr>
  </w:style>
  <w:style w:type="paragraph" w:styleId="4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正文文本 字符"/>
    <w:basedOn w:val="8"/>
    <w:link w:val="2"/>
    <w:qFormat/>
    <w:uiPriority w:val="0"/>
    <w:rPr>
      <w:rFonts w:ascii="Times New Roman" w:hAnsi="Times New Roman" w:eastAsia="宋体" w:cs="Times New Roman"/>
      <w:spacing w:val="4"/>
      <w:sz w:val="24"/>
      <w:szCs w:val="24"/>
    </w:rPr>
  </w:style>
  <w:style w:type="character" w:customStyle="1" w:styleId="12">
    <w:name w:val="正文文本缩进 字符"/>
    <w:basedOn w:val="8"/>
    <w:link w:val="3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styleId="13">
    <w:name w:val="Placeholder Text"/>
    <w:basedOn w:val="8"/>
    <w:semiHidden/>
    <w:qFormat/>
    <w:uiPriority w:val="99"/>
    <w:rPr>
      <w:color w:val="808080"/>
    </w:rPr>
  </w:style>
  <w:style w:type="character" w:customStyle="1" w:styleId="14">
    <w:name w:val="批注框文本 字符"/>
    <w:basedOn w:val="8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78</Words>
  <Characters>445</Characters>
  <Lines>3</Lines>
  <Paragraphs>1</Paragraphs>
  <TotalTime>6</TotalTime>
  <ScaleCrop>false</ScaleCrop>
  <LinksUpToDate>false</LinksUpToDate>
  <CharactersWithSpaces>522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2020-11-20T09:10:00Z</dcterms:created>
  <dc:creator>Administrator</dc:creator>
  <cp:lastModifiedBy>Catherine Q</cp:lastModifiedBy>
  <dcterms:modified xsi:type="dcterms:W3CDTF">2020-11-24T01:44:04Z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