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2F1" w:rsidRDefault="0081748B" w:rsidP="0081748B">
      <w:pPr>
        <w:jc w:val="center"/>
      </w:pPr>
      <w:r w:rsidRPr="001502D2">
        <w:rPr>
          <w:rFonts w:ascii="Calibri" w:eastAsia="等线" w:hAnsi="Calibri" w:cs="Calibri" w:hint="eastAsia"/>
          <w:b/>
          <w:bCs/>
          <w:color w:val="000000"/>
          <w:kern w:val="0"/>
          <w:sz w:val="24"/>
          <w:szCs w:val="24"/>
        </w:rPr>
        <w:t>和利时</w:t>
      </w:r>
      <w:r w:rsidRPr="001502D2">
        <w:rPr>
          <w:rFonts w:ascii="Calibri" w:eastAsia="等线" w:hAnsi="Calibri" w:cs="Calibri" w:hint="eastAsia"/>
          <w:b/>
          <w:bCs/>
          <w:color w:val="000000"/>
          <w:kern w:val="0"/>
          <w:sz w:val="24"/>
          <w:szCs w:val="24"/>
        </w:rPr>
        <w:t>D</w:t>
      </w:r>
      <w:r w:rsidRPr="001502D2">
        <w:rPr>
          <w:rFonts w:ascii="Calibri" w:eastAsia="等线" w:hAnsi="Calibri" w:cs="Calibri"/>
          <w:b/>
          <w:bCs/>
          <w:color w:val="000000"/>
          <w:kern w:val="0"/>
          <w:sz w:val="24"/>
          <w:szCs w:val="24"/>
        </w:rPr>
        <w:t>CS</w:t>
      </w:r>
      <w:r w:rsidRPr="001502D2">
        <w:rPr>
          <w:rFonts w:ascii="Calibri" w:eastAsia="等线" w:hAnsi="Calibri" w:cs="Calibri" w:hint="eastAsia"/>
          <w:b/>
          <w:bCs/>
          <w:color w:val="000000"/>
          <w:kern w:val="0"/>
          <w:sz w:val="24"/>
          <w:szCs w:val="24"/>
        </w:rPr>
        <w:t>系统</w:t>
      </w:r>
      <w:r>
        <w:rPr>
          <w:rFonts w:ascii="Calibri" w:eastAsia="等线" w:hAnsi="Calibri" w:cs="Calibri" w:hint="eastAsia"/>
          <w:b/>
          <w:bCs/>
          <w:color w:val="000000"/>
          <w:kern w:val="0"/>
          <w:sz w:val="24"/>
          <w:szCs w:val="24"/>
        </w:rPr>
        <w:t>技术指标</w:t>
      </w:r>
    </w:p>
    <w:tbl>
      <w:tblPr>
        <w:tblW w:w="7549" w:type="dxa"/>
        <w:tblLook w:val="04A0" w:firstRow="1" w:lastRow="0" w:firstColumn="1" w:lastColumn="0" w:noHBand="0" w:noVBand="1"/>
      </w:tblPr>
      <w:tblGrid>
        <w:gridCol w:w="1192"/>
        <w:gridCol w:w="3238"/>
        <w:gridCol w:w="2279"/>
        <w:gridCol w:w="554"/>
        <w:gridCol w:w="416"/>
      </w:tblGrid>
      <w:tr w:rsidR="0081748B" w:rsidRPr="006E66AE" w:rsidTr="007F75A8">
        <w:trPr>
          <w:trHeight w:val="280"/>
        </w:trPr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设备名称</w:t>
            </w:r>
          </w:p>
        </w:tc>
        <w:tc>
          <w:tcPr>
            <w:tcW w:w="2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规格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型号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数量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K系列主控制器模块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/K-CU01-B.1.3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K-CU01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4槽主控制器背板模块</w:t>
            </w:r>
            <w:bookmarkStart w:id="0" w:name="_GoBack"/>
            <w:bookmarkEnd w:id="0"/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/K-CUT01-B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K-CUT01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开关电源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2"/>
              </w:rPr>
              <w:t>/HPW2405G-A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HPW2405G-A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开关电源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2"/>
              </w:rPr>
              <w:t>/HPW2410G-A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HPW2410G-A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直流电源配电板模块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/K-PW11-C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K-PW11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查询电源分配板模块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/K-PW21-B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K-PW21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8通道星形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IO-BUS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模块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/K-BUS02-B.1.3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K-BUS02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星形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IO-BUS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终端匹配器模块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/K-BUST02-B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K-BUST02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8通道模拟量输入模块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K-AI01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11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8路AI模块，支持热电阻测量(电阻信号)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快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FF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12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8路AI模块，支持热电偶测量(mV信号)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FF0000"/>
                <w:kern w:val="0"/>
                <w:sz w:val="20"/>
                <w:szCs w:val="20"/>
              </w:rPr>
              <w:t>快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FF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FF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AI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与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AO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底座模块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K-AT01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8通道模拟量输出模块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K-AO01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AI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与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AO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底座模块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K-AT01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24VDC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数字量输入模块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K-DI01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DI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底座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K-DIT01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24VDC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数字量输出模块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K-DO01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DO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底座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/K-DOT01-C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K-DOT01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52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16通道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DO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交直流继电器输出端子板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/K-DOR01-B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K-DOR01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1502D2" w:rsidTr="007F75A8">
        <w:trPr>
          <w:trHeight w:val="310"/>
        </w:trPr>
        <w:tc>
          <w:tcPr>
            <w:tcW w:w="75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748B" w:rsidRPr="001502D2" w:rsidRDefault="0081748B" w:rsidP="007F75A8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和利时D</w:t>
            </w:r>
            <w:r>
              <w:rPr>
                <w:rFonts w:ascii="等线" w:eastAsia="等线" w:hAnsi="等线" w:cs="宋体"/>
                <w:b/>
                <w:bCs/>
                <w:color w:val="000000"/>
                <w:kern w:val="0"/>
                <w:sz w:val="24"/>
                <w:szCs w:val="24"/>
              </w:rPr>
              <w:t>CS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系统</w:t>
            </w:r>
            <w:r w:rsidRPr="001502D2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4"/>
                <w:szCs w:val="24"/>
              </w:rPr>
              <w:t>外购物资及服务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 xml:space="preserve"> 设备名称</w:t>
            </w:r>
          </w:p>
        </w:tc>
        <w:tc>
          <w:tcPr>
            <w:tcW w:w="2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规格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型号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数量</w:t>
            </w:r>
          </w:p>
        </w:tc>
      </w:tr>
      <w:tr w:rsidR="0081748B" w:rsidRPr="006E66AE" w:rsidTr="007F75A8">
        <w:trPr>
          <w:trHeight w:val="104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1748B" w:rsidRPr="006E66AE" w:rsidRDefault="0081748B" w:rsidP="007F75A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安全级卡轨式工业交换机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GM010-ISW-8L-A-A01:6*10/100BaseTX，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2*100BaseFX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（多模，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SC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），电源：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24VDC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，防护等级：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IP40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，工作温度：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-40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～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85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℃，相对湿度：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～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95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％（无凝露），卡轨式，网管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操作台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/FP914-A2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800*800*1100,RAL7035,冷轧钢板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5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K系列系统柜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)/KP104-A2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2200*800*800；</w:t>
            </w: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RAL7035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；九折型材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1502D2" w:rsidTr="007F75A8">
        <w:trPr>
          <w:trHeight w:val="310"/>
        </w:trPr>
        <w:tc>
          <w:tcPr>
            <w:tcW w:w="75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748B" w:rsidRPr="001502D2" w:rsidRDefault="0081748B" w:rsidP="007F75A8">
            <w:pPr>
              <w:widowControl/>
              <w:jc w:val="left"/>
              <w:rPr>
                <w:rFonts w:ascii="Calibri" w:eastAsia="等线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1502D2">
              <w:rPr>
                <w:rFonts w:ascii="Calibri" w:eastAsia="等线" w:hAnsi="Calibri" w:cs="Calibri" w:hint="eastAsia"/>
                <w:b/>
                <w:bCs/>
                <w:color w:val="000000"/>
                <w:kern w:val="0"/>
                <w:sz w:val="24"/>
                <w:szCs w:val="24"/>
              </w:rPr>
              <w:t>和利时</w:t>
            </w:r>
            <w:r w:rsidRPr="001502D2">
              <w:rPr>
                <w:rFonts w:ascii="Calibri" w:eastAsia="等线" w:hAnsi="Calibri" w:cs="Calibri" w:hint="eastAsia"/>
                <w:b/>
                <w:bCs/>
                <w:color w:val="000000"/>
                <w:kern w:val="0"/>
                <w:sz w:val="24"/>
                <w:szCs w:val="24"/>
              </w:rPr>
              <w:t>D</w:t>
            </w:r>
            <w:r w:rsidRPr="001502D2">
              <w:rPr>
                <w:rFonts w:ascii="Calibri" w:eastAsia="等线" w:hAnsi="Calibri" w:cs="Calibri"/>
                <w:b/>
                <w:bCs/>
                <w:color w:val="000000"/>
                <w:kern w:val="0"/>
                <w:sz w:val="24"/>
                <w:szCs w:val="24"/>
              </w:rPr>
              <w:t>CS</w:t>
            </w:r>
            <w:r w:rsidRPr="001502D2">
              <w:rPr>
                <w:rFonts w:ascii="Calibri" w:eastAsia="等线" w:hAnsi="Calibri" w:cs="Calibri" w:hint="eastAsia"/>
                <w:b/>
                <w:bCs/>
                <w:color w:val="000000"/>
                <w:kern w:val="0"/>
                <w:sz w:val="24"/>
                <w:szCs w:val="24"/>
              </w:rPr>
              <w:t>系统</w:t>
            </w:r>
            <w:r w:rsidRPr="001502D2">
              <w:rPr>
                <w:rFonts w:ascii="Calibri" w:eastAsia="等线" w:hAnsi="Calibri" w:cs="Calibri"/>
                <w:b/>
                <w:bCs/>
                <w:color w:val="000000"/>
                <w:kern w:val="0"/>
                <w:sz w:val="24"/>
                <w:szCs w:val="24"/>
              </w:rPr>
              <w:t>软件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 xml:space="preserve"> 设备名称</w:t>
            </w:r>
          </w:p>
        </w:tc>
        <w:tc>
          <w:tcPr>
            <w:tcW w:w="2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规格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型号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数量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HOLLiAS MACS V6.5.X软件工程师站授权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HOLLiAS MACS V6-ENG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PCS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HOLLiAS iComm通用通信软件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软件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U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盘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包装盒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PCS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8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HOLLiAS iComm通讯协议授权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/iCommAuth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加密狗中的驱动授权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现场授权文件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PCS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HOLLiAS iComm加密狗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/iCommDongle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加密狗</w:t>
            </w: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/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包装盒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PCS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81748B" w:rsidRPr="006E66AE" w:rsidTr="007F75A8">
        <w:trPr>
          <w:trHeight w:val="290"/>
        </w:trPr>
        <w:tc>
          <w:tcPr>
            <w:tcW w:w="1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OPC 软件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 xml:space="preserve">OPC </w:t>
            </w:r>
            <w:r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UA</w:t>
            </w: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通信模块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PCS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748B" w:rsidRPr="006E66AE" w:rsidRDefault="0081748B" w:rsidP="007F75A8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6E66AE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</w:tbl>
    <w:p w:rsidR="0081748B" w:rsidRDefault="0081748B">
      <w:pPr>
        <w:rPr>
          <w:rFonts w:hint="eastAsia"/>
        </w:rPr>
      </w:pPr>
    </w:p>
    <w:sectPr w:rsidR="008174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FD" w:rsidRDefault="003E67FD" w:rsidP="0081748B">
      <w:r>
        <w:separator/>
      </w:r>
    </w:p>
  </w:endnote>
  <w:endnote w:type="continuationSeparator" w:id="0">
    <w:p w:rsidR="003E67FD" w:rsidRDefault="003E67FD" w:rsidP="00817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FD" w:rsidRDefault="003E67FD" w:rsidP="0081748B">
      <w:r>
        <w:separator/>
      </w:r>
    </w:p>
  </w:footnote>
  <w:footnote w:type="continuationSeparator" w:id="0">
    <w:p w:rsidR="003E67FD" w:rsidRDefault="003E67FD" w:rsidP="008174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A2"/>
    <w:rsid w:val="003E67FD"/>
    <w:rsid w:val="006F29A2"/>
    <w:rsid w:val="00786B3E"/>
    <w:rsid w:val="0081748B"/>
    <w:rsid w:val="00EB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92ACA"/>
  <w15:chartTrackingRefBased/>
  <w15:docId w15:val="{EE6DD5D3-71A3-497C-8548-F56924A8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74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1748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174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1748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huangpeilong</dc:creator>
  <cp:keywords/>
  <dc:description/>
  <cp:lastModifiedBy>huangpeilong</cp:lastModifiedBy>
  <cp:revision>2</cp:revision>
  <dcterms:created xsi:type="dcterms:W3CDTF">2020-07-06T03:12:00Z</dcterms:created>
  <dcterms:modified xsi:type="dcterms:W3CDTF">2020-07-06T03:13:00Z</dcterms:modified>
</cp:coreProperties>
</file>