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2AEDE8" w14:textId="77777777" w:rsidR="00FC114C" w:rsidRDefault="00FC114C">
      <w:bookmarkStart w:id="0" w:name="_Hlk527129907"/>
    </w:p>
    <w:p w14:paraId="01F5D16D" w14:textId="77777777" w:rsidR="00FC114C" w:rsidRDefault="00FC114C"/>
    <w:p w14:paraId="4E6FE48A" w14:textId="77777777" w:rsidR="00FC114C" w:rsidRDefault="00FC114C"/>
    <w:p w14:paraId="359F66D7" w14:textId="77777777" w:rsidR="00FC114C" w:rsidRDefault="00FC114C"/>
    <w:p w14:paraId="3F391561" w14:textId="77777777" w:rsidR="00FC114C" w:rsidRDefault="006250B4">
      <w:pPr>
        <w:pStyle w:val="Default"/>
        <w:jc w:val="center"/>
        <w:rPr>
          <w:rFonts w:hAnsi="黑体"/>
          <w:color w:val="595959"/>
          <w:sz w:val="84"/>
          <w:szCs w:val="84"/>
          <w:shd w:val="clear" w:color="auto" w:fill="FFFFFF"/>
        </w:rPr>
      </w:pPr>
      <w:r>
        <w:rPr>
          <w:rFonts w:hAnsi="黑体" w:hint="eastAsia"/>
          <w:color w:val="595959"/>
          <w:sz w:val="84"/>
          <w:szCs w:val="84"/>
          <w:shd w:val="clear" w:color="auto" w:fill="FFFFFF"/>
        </w:rPr>
        <w:t>技术规格书</w:t>
      </w:r>
    </w:p>
    <w:p w14:paraId="0BF60AD3" w14:textId="77777777" w:rsidR="00FC114C" w:rsidRDefault="006250B4">
      <w:pPr>
        <w:pStyle w:val="Default"/>
        <w:jc w:val="center"/>
        <w:rPr>
          <w:rFonts w:hAnsi="黑体"/>
          <w:color w:val="595959"/>
          <w:sz w:val="44"/>
          <w:szCs w:val="44"/>
          <w:shd w:val="clear" w:color="auto" w:fill="FFFFFF"/>
        </w:rPr>
      </w:pPr>
      <w:r>
        <w:rPr>
          <w:rFonts w:hAnsi="黑体"/>
          <w:color w:val="595959"/>
          <w:sz w:val="44"/>
          <w:szCs w:val="44"/>
          <w:shd w:val="clear" w:color="auto" w:fill="FFFFFF"/>
        </w:rPr>
        <w:t>Technology</w:t>
      </w:r>
      <w:r>
        <w:rPr>
          <w:rFonts w:hAnsi="黑体"/>
          <w:color w:val="595959"/>
          <w:sz w:val="44"/>
          <w:szCs w:val="44"/>
          <w:shd w:val="clear" w:color="auto" w:fill="FFFFFF"/>
        </w:rPr>
        <w:tab/>
        <w:t>Specification</w:t>
      </w:r>
    </w:p>
    <w:p w14:paraId="7909F94C" w14:textId="77777777" w:rsidR="00FC114C" w:rsidRDefault="00FC114C">
      <w:pPr>
        <w:pStyle w:val="Default"/>
        <w:jc w:val="both"/>
        <w:rPr>
          <w:rFonts w:ascii="仿宋" w:eastAsia="仿宋" w:hAnsi="仿宋"/>
          <w:color w:val="595959"/>
          <w:shd w:val="clear" w:color="auto" w:fill="FFFFFF"/>
        </w:rPr>
      </w:pPr>
    </w:p>
    <w:p w14:paraId="0EADBEBD" w14:textId="77777777" w:rsidR="00FC114C" w:rsidRDefault="00FC114C">
      <w:pPr>
        <w:pStyle w:val="Default"/>
        <w:jc w:val="both"/>
        <w:rPr>
          <w:rFonts w:ascii="仿宋" w:eastAsia="仿宋" w:hAnsi="仿宋"/>
          <w:color w:val="595959"/>
          <w:shd w:val="clear" w:color="auto" w:fill="FFFFFF"/>
        </w:rPr>
      </w:pPr>
    </w:p>
    <w:p w14:paraId="3A7B2251" w14:textId="77777777" w:rsidR="00FC114C" w:rsidRDefault="00FC114C">
      <w:pPr>
        <w:pStyle w:val="Default"/>
        <w:jc w:val="both"/>
        <w:rPr>
          <w:rFonts w:ascii="仿宋" w:eastAsia="仿宋" w:hAnsi="仿宋"/>
          <w:color w:val="595959"/>
          <w:shd w:val="clear" w:color="auto" w:fill="FFFFFF"/>
        </w:rPr>
      </w:pPr>
    </w:p>
    <w:p w14:paraId="20E0461C" w14:textId="77777777" w:rsidR="00FC114C" w:rsidRDefault="00FC114C">
      <w:pPr>
        <w:pStyle w:val="Default"/>
        <w:jc w:val="both"/>
        <w:rPr>
          <w:rFonts w:ascii="仿宋" w:eastAsia="仿宋" w:hAnsi="仿宋"/>
          <w:color w:val="595959"/>
          <w:shd w:val="clear" w:color="auto" w:fill="FFFFFF"/>
        </w:rPr>
      </w:pPr>
    </w:p>
    <w:p w14:paraId="56EE5AFD" w14:textId="77777777" w:rsidR="00FC114C" w:rsidRDefault="00FC114C">
      <w:pPr>
        <w:pStyle w:val="Default"/>
        <w:jc w:val="both"/>
        <w:rPr>
          <w:rFonts w:ascii="仿宋" w:eastAsia="仿宋" w:hAnsi="仿宋"/>
          <w:color w:val="595959"/>
          <w:shd w:val="clear" w:color="auto" w:fill="FFFFFF"/>
        </w:rPr>
      </w:pPr>
    </w:p>
    <w:p w14:paraId="11258C4E" w14:textId="77777777" w:rsidR="00FC114C" w:rsidRDefault="00FC114C">
      <w:pPr>
        <w:pStyle w:val="Default"/>
        <w:jc w:val="both"/>
        <w:rPr>
          <w:rFonts w:ascii="仿宋" w:eastAsia="仿宋" w:hAnsi="仿宋"/>
          <w:color w:val="595959"/>
          <w:shd w:val="clear" w:color="auto" w:fill="FFFFFF"/>
        </w:rPr>
      </w:pPr>
    </w:p>
    <w:p w14:paraId="6884517E" w14:textId="3C02940E" w:rsidR="00FC114C" w:rsidRDefault="006250B4" w:rsidP="00492CC1">
      <w:pPr>
        <w:pStyle w:val="Default"/>
        <w:ind w:left="1680" w:firstLine="420"/>
        <w:rPr>
          <w:rFonts w:hAnsi="黑体"/>
          <w:b/>
          <w:color w:val="595959"/>
          <w:sz w:val="36"/>
          <w:szCs w:val="36"/>
          <w:shd w:val="clear" w:color="auto" w:fill="FFFFFF"/>
        </w:rPr>
      </w:pPr>
      <w:r>
        <w:rPr>
          <w:rFonts w:hAnsi="黑体" w:hint="eastAsia"/>
          <w:b/>
          <w:color w:val="595959"/>
          <w:sz w:val="36"/>
          <w:szCs w:val="36"/>
          <w:shd w:val="clear" w:color="auto" w:fill="FFFFFF"/>
        </w:rPr>
        <w:t>产品名称：</w:t>
      </w:r>
      <w:r w:rsidR="00B25006">
        <w:rPr>
          <w:rFonts w:hAnsi="黑体" w:hint="eastAsia"/>
          <w:b/>
          <w:color w:val="595959"/>
          <w:sz w:val="36"/>
          <w:szCs w:val="36"/>
          <w:shd w:val="clear" w:color="auto" w:fill="FFFFFF"/>
        </w:rPr>
        <w:t>磁控溅射薄膜制备</w:t>
      </w:r>
      <w:r w:rsidR="00E8604C">
        <w:rPr>
          <w:rFonts w:hAnsi="黑体" w:hint="eastAsia"/>
          <w:b/>
          <w:color w:val="595959"/>
          <w:sz w:val="36"/>
          <w:szCs w:val="36"/>
          <w:shd w:val="clear" w:color="auto" w:fill="FFFFFF"/>
        </w:rPr>
        <w:t>主</w:t>
      </w:r>
      <w:r w:rsidR="00B25006">
        <w:rPr>
          <w:rFonts w:hAnsi="黑体" w:hint="eastAsia"/>
          <w:b/>
          <w:color w:val="595959"/>
          <w:sz w:val="36"/>
          <w:szCs w:val="36"/>
          <w:shd w:val="clear" w:color="auto" w:fill="FFFFFF"/>
        </w:rPr>
        <w:t>系统</w:t>
      </w:r>
    </w:p>
    <w:p w14:paraId="373741B7" w14:textId="2F8EEB47" w:rsidR="00FC114C" w:rsidRDefault="00FC114C" w:rsidP="00492CC1">
      <w:pPr>
        <w:pStyle w:val="Default"/>
        <w:ind w:left="1680" w:firstLine="420"/>
        <w:rPr>
          <w:rFonts w:hAnsi="黑体"/>
          <w:b/>
          <w:color w:val="595959"/>
          <w:sz w:val="36"/>
          <w:szCs w:val="36"/>
          <w:shd w:val="clear" w:color="auto" w:fill="FFFFFF"/>
        </w:rPr>
      </w:pPr>
    </w:p>
    <w:p w14:paraId="0A5B23DC" w14:textId="58AE1402" w:rsidR="005E18E5" w:rsidRDefault="005E18E5" w:rsidP="00B25006">
      <w:pPr>
        <w:pStyle w:val="Default"/>
        <w:jc w:val="both"/>
        <w:rPr>
          <w:rFonts w:ascii="仿宋" w:eastAsia="仿宋" w:hAnsi="仿宋"/>
          <w:color w:val="92D050"/>
          <w:shd w:val="clear" w:color="auto" w:fill="FFFFFF"/>
        </w:rPr>
      </w:pPr>
    </w:p>
    <w:p w14:paraId="29426B04" w14:textId="74104D92" w:rsidR="00B25006" w:rsidRDefault="00B25006" w:rsidP="00B25006">
      <w:pPr>
        <w:pStyle w:val="Default"/>
        <w:jc w:val="both"/>
        <w:rPr>
          <w:rFonts w:ascii="仿宋" w:eastAsia="仿宋" w:hAnsi="仿宋"/>
          <w:color w:val="92D050"/>
          <w:shd w:val="clear" w:color="auto" w:fill="FFFFFF"/>
        </w:rPr>
      </w:pPr>
    </w:p>
    <w:p w14:paraId="307CC111" w14:textId="3D0779B9" w:rsidR="00B25006" w:rsidRDefault="00B25006" w:rsidP="00B25006">
      <w:pPr>
        <w:pStyle w:val="Default"/>
        <w:jc w:val="both"/>
        <w:rPr>
          <w:rFonts w:ascii="仿宋" w:eastAsia="仿宋" w:hAnsi="仿宋"/>
          <w:color w:val="92D050"/>
          <w:shd w:val="clear" w:color="auto" w:fill="FFFFFF"/>
        </w:rPr>
      </w:pPr>
    </w:p>
    <w:p w14:paraId="62D59229" w14:textId="36551493" w:rsidR="00B25006" w:rsidRDefault="00B25006" w:rsidP="00B25006">
      <w:pPr>
        <w:pStyle w:val="Default"/>
        <w:jc w:val="both"/>
        <w:rPr>
          <w:rFonts w:ascii="仿宋" w:eastAsia="仿宋" w:hAnsi="仿宋"/>
          <w:color w:val="92D050"/>
          <w:shd w:val="clear" w:color="auto" w:fill="FFFFFF"/>
        </w:rPr>
      </w:pPr>
    </w:p>
    <w:p w14:paraId="79031188" w14:textId="05C48F36" w:rsidR="00B25006" w:rsidRDefault="00B25006" w:rsidP="00B25006">
      <w:pPr>
        <w:pStyle w:val="Default"/>
        <w:jc w:val="both"/>
        <w:rPr>
          <w:rFonts w:ascii="仿宋" w:eastAsia="仿宋" w:hAnsi="仿宋"/>
          <w:color w:val="92D050"/>
          <w:shd w:val="clear" w:color="auto" w:fill="FFFFFF"/>
        </w:rPr>
      </w:pPr>
    </w:p>
    <w:p w14:paraId="60B6C762" w14:textId="5F0BE05A" w:rsidR="00B25006" w:rsidRDefault="00B25006" w:rsidP="00B25006">
      <w:pPr>
        <w:pStyle w:val="Default"/>
        <w:jc w:val="both"/>
        <w:rPr>
          <w:rFonts w:ascii="仿宋" w:eastAsia="仿宋" w:hAnsi="仿宋"/>
          <w:color w:val="92D050"/>
          <w:shd w:val="clear" w:color="auto" w:fill="FFFFFF"/>
        </w:rPr>
      </w:pPr>
    </w:p>
    <w:p w14:paraId="65AAD028" w14:textId="65008B36" w:rsidR="00B25006" w:rsidRDefault="00B25006" w:rsidP="00B25006">
      <w:pPr>
        <w:pStyle w:val="Default"/>
        <w:jc w:val="both"/>
        <w:rPr>
          <w:rFonts w:ascii="仿宋" w:eastAsia="仿宋" w:hAnsi="仿宋"/>
          <w:color w:val="92D050"/>
          <w:shd w:val="clear" w:color="auto" w:fill="FFFFFF"/>
        </w:rPr>
      </w:pPr>
    </w:p>
    <w:p w14:paraId="60E97A0C" w14:textId="77FBF99E" w:rsidR="00B25006" w:rsidRDefault="00B25006" w:rsidP="00B25006">
      <w:pPr>
        <w:pStyle w:val="Default"/>
        <w:jc w:val="both"/>
        <w:rPr>
          <w:rFonts w:ascii="仿宋" w:eastAsia="仿宋" w:hAnsi="仿宋"/>
          <w:color w:val="92D050"/>
          <w:shd w:val="clear" w:color="auto" w:fill="FFFFFF"/>
        </w:rPr>
      </w:pPr>
    </w:p>
    <w:p w14:paraId="18A42BBF" w14:textId="6D2EEFE9" w:rsidR="00B25006" w:rsidRDefault="00B25006" w:rsidP="00B25006">
      <w:pPr>
        <w:pStyle w:val="Default"/>
        <w:jc w:val="both"/>
        <w:rPr>
          <w:rFonts w:ascii="仿宋" w:eastAsia="仿宋" w:hAnsi="仿宋"/>
          <w:color w:val="92D050"/>
          <w:shd w:val="clear" w:color="auto" w:fill="FFFFFF"/>
        </w:rPr>
      </w:pPr>
    </w:p>
    <w:p w14:paraId="3CB6C052" w14:textId="49FCDB3C" w:rsidR="00B25006" w:rsidRDefault="00B25006" w:rsidP="00B25006">
      <w:pPr>
        <w:pStyle w:val="Default"/>
        <w:jc w:val="both"/>
        <w:rPr>
          <w:rFonts w:ascii="仿宋" w:eastAsia="仿宋" w:hAnsi="仿宋"/>
          <w:color w:val="92D050"/>
          <w:shd w:val="clear" w:color="auto" w:fill="FFFFFF"/>
        </w:rPr>
      </w:pPr>
    </w:p>
    <w:p w14:paraId="3CAC085B" w14:textId="252F1F40" w:rsidR="00271DC3" w:rsidRDefault="00271DC3" w:rsidP="00271DC3">
      <w:pPr>
        <w:adjustRightInd w:val="0"/>
        <w:spacing w:line="480" w:lineRule="auto"/>
        <w:rPr>
          <w:rFonts w:asciiTheme="majorEastAsia" w:eastAsiaTheme="majorEastAsia" w:hAnsiTheme="majorEastAsia"/>
          <w:sz w:val="24"/>
          <w:szCs w:val="24"/>
        </w:rPr>
      </w:pPr>
    </w:p>
    <w:p w14:paraId="1BCEAFF8" w14:textId="63418F23" w:rsidR="00EC627A" w:rsidRDefault="00EC627A" w:rsidP="00271DC3">
      <w:pPr>
        <w:adjustRightInd w:val="0"/>
        <w:spacing w:line="480" w:lineRule="auto"/>
        <w:rPr>
          <w:rFonts w:asciiTheme="majorEastAsia" w:eastAsiaTheme="majorEastAsia" w:hAnsiTheme="majorEastAsia"/>
          <w:sz w:val="24"/>
          <w:szCs w:val="24"/>
        </w:rPr>
      </w:pPr>
    </w:p>
    <w:p w14:paraId="651D2DF2" w14:textId="2B787CE6" w:rsidR="00EC627A" w:rsidRDefault="00EC627A" w:rsidP="00271DC3">
      <w:pPr>
        <w:adjustRightInd w:val="0"/>
        <w:spacing w:line="480" w:lineRule="auto"/>
        <w:rPr>
          <w:rFonts w:asciiTheme="majorEastAsia" w:eastAsiaTheme="majorEastAsia" w:hAnsiTheme="majorEastAsia"/>
          <w:sz w:val="24"/>
          <w:szCs w:val="24"/>
        </w:rPr>
      </w:pPr>
    </w:p>
    <w:p w14:paraId="485C512E" w14:textId="18A33272" w:rsidR="00EC627A" w:rsidRDefault="00EC627A" w:rsidP="00271DC3">
      <w:pPr>
        <w:adjustRightInd w:val="0"/>
        <w:spacing w:line="480" w:lineRule="auto"/>
        <w:rPr>
          <w:rFonts w:asciiTheme="majorEastAsia" w:eastAsiaTheme="majorEastAsia" w:hAnsiTheme="majorEastAsia"/>
          <w:sz w:val="24"/>
          <w:szCs w:val="24"/>
        </w:rPr>
      </w:pPr>
    </w:p>
    <w:p w14:paraId="47D305FF" w14:textId="0599E587" w:rsidR="00EC627A" w:rsidRDefault="00EC627A" w:rsidP="00271DC3">
      <w:pPr>
        <w:adjustRightInd w:val="0"/>
        <w:spacing w:line="480" w:lineRule="auto"/>
        <w:rPr>
          <w:rFonts w:asciiTheme="majorEastAsia" w:eastAsiaTheme="majorEastAsia" w:hAnsiTheme="majorEastAsia"/>
          <w:sz w:val="24"/>
          <w:szCs w:val="24"/>
        </w:rPr>
      </w:pPr>
    </w:p>
    <w:p w14:paraId="7C071001" w14:textId="77777777" w:rsidR="00EC627A" w:rsidRDefault="00EC627A" w:rsidP="00271DC3">
      <w:pPr>
        <w:adjustRightInd w:val="0"/>
        <w:spacing w:line="480" w:lineRule="auto"/>
        <w:rPr>
          <w:rFonts w:asciiTheme="majorEastAsia" w:eastAsiaTheme="majorEastAsia" w:hAnsiTheme="majorEastAsia" w:hint="eastAsia"/>
          <w:sz w:val="24"/>
          <w:szCs w:val="24"/>
        </w:rPr>
      </w:pPr>
    </w:p>
    <w:p w14:paraId="2777FB9C" w14:textId="5D56F278" w:rsidR="00271DC3" w:rsidRPr="00EC627A" w:rsidRDefault="00271DC3" w:rsidP="00EC627A">
      <w:pPr>
        <w:adjustRightInd w:val="0"/>
        <w:spacing w:line="480" w:lineRule="auto"/>
        <w:ind w:firstLine="420"/>
        <w:jc w:val="center"/>
        <w:rPr>
          <w:rFonts w:asciiTheme="majorEastAsia" w:eastAsiaTheme="majorEastAsia" w:hAnsiTheme="majorEastAsia" w:hint="eastAsia"/>
          <w:sz w:val="30"/>
          <w:szCs w:val="30"/>
        </w:rPr>
      </w:pPr>
    </w:p>
    <w:p w14:paraId="40FC46D2" w14:textId="3FD9E4E6" w:rsidR="005E18E5" w:rsidRPr="000A6A50" w:rsidRDefault="00EC627A" w:rsidP="005E18E5">
      <w:pPr>
        <w:adjustRightInd w:val="0"/>
        <w:spacing w:before="240"/>
        <w:rPr>
          <w:rFonts w:asciiTheme="majorEastAsia" w:eastAsiaTheme="majorEastAsia" w:hAnsiTheme="majorEastAsia" w:cs="F5,Bold"/>
          <w:bCs/>
          <w:sz w:val="36"/>
          <w:szCs w:val="36"/>
        </w:rPr>
      </w:pPr>
      <w:r>
        <w:rPr>
          <w:rFonts w:asciiTheme="majorEastAsia" w:eastAsiaTheme="majorEastAsia" w:hAnsiTheme="majorEastAsia" w:cs="F5,Bold" w:hint="eastAsia"/>
          <w:bCs/>
          <w:sz w:val="36"/>
          <w:szCs w:val="36"/>
        </w:rPr>
        <w:lastRenderedPageBreak/>
        <w:t>一</w:t>
      </w:r>
      <w:r w:rsidR="005E18E5" w:rsidRPr="000A6A50">
        <w:rPr>
          <w:rFonts w:asciiTheme="majorEastAsia" w:eastAsiaTheme="majorEastAsia" w:hAnsiTheme="majorEastAsia" w:cs="F5,Bold"/>
          <w:bCs/>
          <w:sz w:val="36"/>
          <w:szCs w:val="36"/>
        </w:rPr>
        <w:t>、</w:t>
      </w:r>
      <w:r w:rsidR="006E4350">
        <w:rPr>
          <w:rFonts w:asciiTheme="majorEastAsia" w:eastAsiaTheme="majorEastAsia" w:hAnsiTheme="majorEastAsia" w:cs="F5,Bold" w:hint="eastAsia"/>
          <w:bCs/>
          <w:sz w:val="36"/>
          <w:szCs w:val="36"/>
        </w:rPr>
        <w:t>设备</w:t>
      </w:r>
      <w:r w:rsidR="005E18E5" w:rsidRPr="000A6A50">
        <w:rPr>
          <w:rFonts w:asciiTheme="majorEastAsia" w:eastAsiaTheme="majorEastAsia" w:hAnsiTheme="majorEastAsia" w:cs="F5,Bold" w:hint="eastAsia"/>
          <w:bCs/>
          <w:sz w:val="36"/>
          <w:szCs w:val="36"/>
        </w:rPr>
        <w:t>参数</w:t>
      </w:r>
    </w:p>
    <w:p w14:paraId="79D4A3CD" w14:textId="0D8906F0" w:rsidR="00547EDC" w:rsidRDefault="00547EDC" w:rsidP="00547EDC">
      <w:pPr>
        <w:pStyle w:val="Default"/>
        <w:jc w:val="center"/>
        <w:rPr>
          <w:rFonts w:ascii="仿宋" w:eastAsia="仿宋" w:hAnsi="仿宋"/>
          <w:color w:val="595959"/>
          <w:shd w:val="clear" w:color="auto" w:fill="FFFFFF"/>
        </w:rPr>
      </w:pPr>
    </w:p>
    <w:tbl>
      <w:tblPr>
        <w:tblStyle w:val="a9"/>
        <w:tblW w:w="9381" w:type="dxa"/>
        <w:tblLayout w:type="fixed"/>
        <w:tblLook w:val="04A0" w:firstRow="1" w:lastRow="0" w:firstColumn="1" w:lastColumn="0" w:noHBand="0" w:noVBand="1"/>
      </w:tblPr>
      <w:tblGrid>
        <w:gridCol w:w="2547"/>
        <w:gridCol w:w="6834"/>
      </w:tblGrid>
      <w:tr w:rsidR="00FC114C" w14:paraId="0DC47E11" w14:textId="77777777" w:rsidTr="00ED3A67">
        <w:trPr>
          <w:trHeight w:val="1405"/>
        </w:trPr>
        <w:tc>
          <w:tcPr>
            <w:tcW w:w="2547" w:type="dxa"/>
            <w:vMerge w:val="restart"/>
            <w:vAlign w:val="center"/>
          </w:tcPr>
          <w:p w14:paraId="6D9CD599" w14:textId="77777777" w:rsidR="008F7567" w:rsidRDefault="006250B4" w:rsidP="00ED3A67">
            <w:pPr>
              <w:pStyle w:val="Default"/>
              <w:jc w:val="center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 w:rsidRPr="003D60EE">
              <w:rPr>
                <w:rFonts w:ascii="仿宋" w:eastAsia="仿宋" w:hAnsi="仿宋" w:hint="eastAsia"/>
                <w:b/>
                <w:color w:val="595959"/>
                <w:sz w:val="32"/>
                <w:szCs w:val="32"/>
                <w:shd w:val="clear" w:color="auto" w:fill="FFFFFF"/>
              </w:rPr>
              <w:t>真空腔室</w:t>
            </w:r>
          </w:p>
        </w:tc>
        <w:tc>
          <w:tcPr>
            <w:tcW w:w="6834" w:type="dxa"/>
          </w:tcPr>
          <w:p w14:paraId="34BB3E9A" w14:textId="77777777" w:rsidR="00FC114C" w:rsidRDefault="000E16D4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1）</w:t>
            </w:r>
            <w:r w:rsidR="006250B4">
              <w:rPr>
                <w:rFonts w:ascii="仿宋" w:eastAsia="仿宋" w:hAnsi="仿宋"/>
                <w:color w:val="595959"/>
                <w:shd w:val="clear" w:color="auto" w:fill="FFFFFF"/>
              </w:rPr>
              <w:t>真空腔室、连接管道和所有法兰均采用优选的</w:t>
            </w:r>
            <w:r w:rsidR="000A6A50">
              <w:rPr>
                <w:rFonts w:ascii="仿宋" w:eastAsia="仿宋" w:hAnsi="仿宋"/>
                <w:color w:val="595959"/>
                <w:shd w:val="clear" w:color="auto" w:fill="FFFFFF"/>
              </w:rPr>
              <w:t>SUS</w:t>
            </w:r>
            <w:r w:rsidR="006250B4">
              <w:rPr>
                <w:rFonts w:ascii="仿宋" w:eastAsia="仿宋" w:hAnsi="仿宋"/>
                <w:color w:val="595959"/>
                <w:shd w:val="clear" w:color="auto" w:fill="FFFFFF"/>
              </w:rPr>
              <w:t>304不锈钢，材料致密放气量小；</w:t>
            </w:r>
          </w:p>
          <w:p w14:paraId="2FA0552E" w14:textId="4C0049A3" w:rsidR="000A6A50" w:rsidRDefault="000E16D4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2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）</w:t>
            </w:r>
            <w:r w:rsidR="006250B4">
              <w:rPr>
                <w:rFonts w:ascii="仿宋" w:eastAsia="仿宋" w:hAnsi="仿宋"/>
                <w:color w:val="595959"/>
                <w:shd w:val="clear" w:color="auto" w:fill="FFFFFF"/>
              </w:rPr>
              <w:t>真空腔室</w:t>
            </w:r>
            <w:r w:rsidR="000A6A50">
              <w:rPr>
                <w:rFonts w:ascii="仿宋" w:eastAsia="仿宋" w:hAnsi="仿宋" w:hint="eastAsia"/>
                <w:color w:val="595959"/>
                <w:shd w:val="clear" w:color="auto" w:fill="FFFFFF"/>
              </w:rPr>
              <w:t>为</w:t>
            </w:r>
            <w:r w:rsidR="000A6A50">
              <w:rPr>
                <w:rFonts w:ascii="仿宋" w:eastAsia="仿宋" w:hAnsi="仿宋"/>
                <w:color w:val="595959"/>
                <w:shd w:val="clear" w:color="auto" w:fill="FFFFFF"/>
              </w:rPr>
              <w:t>D型圆筒形，</w:t>
            </w:r>
            <w:r w:rsidR="000C406B">
              <w:rPr>
                <w:rFonts w:ascii="仿宋" w:eastAsia="仿宋" w:hAnsi="仿宋" w:hint="eastAsia"/>
                <w:color w:val="595959"/>
                <w:shd w:val="clear" w:color="auto" w:fill="FFFFFF"/>
              </w:rPr>
              <w:t>前开门结构，内部净</w:t>
            </w:r>
            <w:r w:rsidR="006250B4">
              <w:rPr>
                <w:rFonts w:ascii="仿宋" w:eastAsia="仿宋" w:hAnsi="仿宋"/>
                <w:color w:val="595959"/>
                <w:shd w:val="clear" w:color="auto" w:fill="FFFFFF"/>
              </w:rPr>
              <w:t>尺寸</w:t>
            </w:r>
            <w:r w:rsidR="006250B4">
              <w:rPr>
                <w:rFonts w:ascii="仿宋" w:eastAsia="仿宋" w:hAnsi="仿宋" w:hint="eastAsia"/>
                <w:color w:val="595959"/>
                <w:shd w:val="clear" w:color="auto" w:fill="FFFFFF"/>
              </w:rPr>
              <w:t>：</w:t>
            </w:r>
            <w:r w:rsidR="006250B4">
              <w:rPr>
                <w:rFonts w:ascii="仿宋" w:eastAsia="仿宋" w:hAnsi="仿宋"/>
                <w:color w:val="595959"/>
                <w:shd w:val="clear" w:color="auto" w:fill="FFFFFF"/>
              </w:rPr>
              <w:t>Φ</w:t>
            </w:r>
            <w:r w:rsidR="000C406B">
              <w:rPr>
                <w:rFonts w:ascii="仿宋" w:eastAsia="仿宋" w:hAnsi="仿宋"/>
                <w:color w:val="595959"/>
                <w:shd w:val="clear" w:color="auto" w:fill="FFFFFF"/>
              </w:rPr>
              <w:t>70</w:t>
            </w:r>
            <w:r w:rsidR="006250B4">
              <w:rPr>
                <w:rFonts w:ascii="仿宋" w:eastAsia="仿宋" w:hAnsi="仿宋"/>
                <w:color w:val="595959"/>
                <w:shd w:val="clear" w:color="auto" w:fill="FFFFFF"/>
              </w:rPr>
              <w:t>0×H</w:t>
            </w:r>
            <w:r w:rsidR="00971B68">
              <w:rPr>
                <w:rFonts w:ascii="仿宋" w:eastAsia="仿宋" w:hAnsi="仿宋"/>
                <w:color w:val="595959"/>
                <w:shd w:val="clear" w:color="auto" w:fill="FFFFFF"/>
              </w:rPr>
              <w:t>60</w:t>
            </w:r>
            <w:r w:rsidR="006250B4">
              <w:rPr>
                <w:rFonts w:ascii="仿宋" w:eastAsia="仿宋" w:hAnsi="仿宋"/>
                <w:color w:val="595959"/>
                <w:shd w:val="clear" w:color="auto" w:fill="FFFFFF"/>
              </w:rPr>
              <w:t>0mm</w:t>
            </w:r>
            <w:r w:rsidR="000A6A50">
              <w:rPr>
                <w:rFonts w:ascii="仿宋" w:eastAsia="仿宋" w:hAnsi="仿宋" w:hint="eastAsia"/>
                <w:color w:val="595959"/>
                <w:shd w:val="clear" w:color="auto" w:fill="FFFFFF"/>
              </w:rPr>
              <w:t>；</w:t>
            </w:r>
          </w:p>
          <w:p w14:paraId="34F08B9F" w14:textId="5BF9A776" w:rsidR="00FC114C" w:rsidRDefault="000C406B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3</w:t>
            </w:r>
            <w:r w:rsidR="000E16D4">
              <w:rPr>
                <w:rFonts w:ascii="仿宋" w:eastAsia="仿宋" w:hAnsi="仿宋" w:hint="eastAsia"/>
                <w:color w:val="595959"/>
                <w:shd w:val="clear" w:color="auto" w:fill="FFFFFF"/>
              </w:rPr>
              <w:t>）</w:t>
            </w:r>
            <w:r w:rsidR="000A6A50">
              <w:rPr>
                <w:rFonts w:ascii="仿宋" w:eastAsia="仿宋" w:hAnsi="仿宋" w:hint="eastAsia"/>
                <w:color w:val="595959"/>
                <w:shd w:val="clear" w:color="auto" w:fill="FFFFFF"/>
              </w:rPr>
              <w:t>前门</w:t>
            </w:r>
            <w:r w:rsidR="000A6A50">
              <w:rPr>
                <w:rFonts w:ascii="仿宋" w:eastAsia="仿宋" w:hAnsi="仿宋"/>
                <w:color w:val="595959"/>
                <w:shd w:val="clear" w:color="auto" w:fill="FFFFFF"/>
              </w:rPr>
              <w:t>材料：</w:t>
            </w:r>
            <w:r w:rsidR="000A6A50">
              <w:rPr>
                <w:rFonts w:ascii="仿宋" w:eastAsia="仿宋" w:hAnsi="仿宋" w:hint="eastAsia"/>
                <w:color w:val="595959"/>
                <w:shd w:val="clear" w:color="auto" w:fill="FFFFFF"/>
              </w:rPr>
              <w:t>6061铝型材</w:t>
            </w:r>
          </w:p>
          <w:p w14:paraId="0B29184C" w14:textId="5AA2FAFD" w:rsidR="00FC041E" w:rsidRDefault="000C406B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4</w:t>
            </w:r>
            <w:r w:rsidR="000E16D4">
              <w:rPr>
                <w:rFonts w:ascii="仿宋" w:eastAsia="仿宋" w:hAnsi="仿宋" w:hint="eastAsia"/>
                <w:color w:val="595959"/>
                <w:shd w:val="clear" w:color="auto" w:fill="FFFFFF"/>
              </w:rPr>
              <w:t>）</w:t>
            </w:r>
            <w:r w:rsidR="00FC041E">
              <w:rPr>
                <w:rFonts w:ascii="仿宋" w:eastAsia="仿宋" w:hAnsi="仿宋" w:hint="eastAsia"/>
                <w:color w:val="595959"/>
                <w:shd w:val="clear" w:color="auto" w:fill="FFFFFF"/>
              </w:rPr>
              <w:t>前门带</w:t>
            </w:r>
            <w:r w:rsidR="00A34171">
              <w:rPr>
                <w:rFonts w:ascii="仿宋" w:eastAsia="仿宋" w:hAnsi="仿宋" w:hint="eastAsia"/>
                <w:color w:val="595959"/>
                <w:shd w:val="clear" w:color="auto" w:fill="FFFFFF"/>
              </w:rPr>
              <w:t>2个</w:t>
            </w:r>
            <w:r w:rsidR="00FC041E">
              <w:rPr>
                <w:rFonts w:ascii="仿宋" w:eastAsia="仿宋" w:hAnsi="仿宋"/>
                <w:color w:val="595959"/>
                <w:shd w:val="clear" w:color="auto" w:fill="FFFFFF"/>
              </w:rPr>
              <w:t>观察窗，可视</w:t>
            </w:r>
            <w:r w:rsidR="00FC041E">
              <w:rPr>
                <w:rFonts w:ascii="仿宋" w:eastAsia="仿宋" w:hAnsi="仿宋" w:hint="eastAsia"/>
                <w:color w:val="595959"/>
                <w:shd w:val="clear" w:color="auto" w:fill="FFFFFF"/>
              </w:rPr>
              <w:t>直径</w:t>
            </w:r>
            <w:r w:rsidR="00FC041E">
              <w:rPr>
                <w:rFonts w:ascii="仿宋" w:eastAsia="仿宋" w:hAnsi="仿宋"/>
                <w:color w:val="595959"/>
                <w:shd w:val="clear" w:color="auto" w:fill="FFFFFF"/>
              </w:rPr>
              <w:t>为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10</w:t>
            </w:r>
            <w:r w:rsidR="00FC041E">
              <w:rPr>
                <w:rFonts w:ascii="仿宋" w:eastAsia="仿宋" w:hAnsi="仿宋" w:hint="eastAsia"/>
                <w:color w:val="595959"/>
                <w:shd w:val="clear" w:color="auto" w:fill="FFFFFF"/>
              </w:rPr>
              <w:t>0</w:t>
            </w:r>
            <w:r w:rsidR="00FC041E">
              <w:rPr>
                <w:rFonts w:ascii="仿宋" w:eastAsia="仿宋" w:hAnsi="仿宋"/>
                <w:color w:val="595959"/>
                <w:shd w:val="clear" w:color="auto" w:fill="FFFFFF"/>
              </w:rPr>
              <w:t>mm，带有</w:t>
            </w:r>
            <w:r w:rsidR="00FC041E">
              <w:rPr>
                <w:rFonts w:ascii="仿宋" w:eastAsia="仿宋" w:hAnsi="仿宋" w:hint="eastAsia"/>
                <w:color w:val="595959"/>
                <w:shd w:val="clear" w:color="auto" w:fill="FFFFFF"/>
              </w:rPr>
              <w:t>观察</w:t>
            </w:r>
            <w:r w:rsidR="00FC041E">
              <w:rPr>
                <w:rFonts w:ascii="仿宋" w:eastAsia="仿宋" w:hAnsi="仿宋"/>
                <w:color w:val="595959"/>
                <w:shd w:val="clear" w:color="auto" w:fill="FFFFFF"/>
              </w:rPr>
              <w:t>窗</w:t>
            </w:r>
            <w:r w:rsidR="00A34171">
              <w:rPr>
                <w:rFonts w:ascii="仿宋" w:eastAsia="仿宋" w:hAnsi="仿宋" w:hint="eastAsia"/>
                <w:color w:val="595959"/>
                <w:shd w:val="clear" w:color="auto" w:fill="FFFFFF"/>
              </w:rPr>
              <w:t>挡板</w:t>
            </w:r>
            <w:r w:rsidR="00FC041E">
              <w:rPr>
                <w:rFonts w:ascii="仿宋" w:eastAsia="仿宋" w:hAnsi="仿宋"/>
                <w:color w:val="595959"/>
                <w:shd w:val="clear" w:color="auto" w:fill="FFFFFF"/>
              </w:rPr>
              <w:t>。</w:t>
            </w:r>
          </w:p>
          <w:p w14:paraId="4295E4AA" w14:textId="0C9B244F" w:rsidR="000A6A50" w:rsidRDefault="000C406B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5</w:t>
            </w:r>
            <w:r w:rsidR="000E16D4">
              <w:rPr>
                <w:rFonts w:ascii="仿宋" w:eastAsia="仿宋" w:hAnsi="仿宋" w:hint="eastAsia"/>
                <w:color w:val="595959"/>
                <w:shd w:val="clear" w:color="auto" w:fill="FFFFFF"/>
              </w:rPr>
              <w:t>）</w:t>
            </w:r>
            <w:r w:rsidR="000A6A50">
              <w:rPr>
                <w:rFonts w:ascii="仿宋" w:eastAsia="仿宋" w:hAnsi="仿宋" w:hint="eastAsia"/>
                <w:color w:val="595959"/>
                <w:shd w:val="clear" w:color="auto" w:fill="FFFFFF"/>
              </w:rPr>
              <w:t>锁门</w:t>
            </w:r>
            <w:r w:rsidR="000A6A50">
              <w:rPr>
                <w:rFonts w:ascii="仿宋" w:eastAsia="仿宋" w:hAnsi="仿宋"/>
                <w:color w:val="595959"/>
                <w:shd w:val="clear" w:color="auto" w:fill="FFFFFF"/>
              </w:rPr>
              <w:t>方式：</w:t>
            </w:r>
            <w:r w:rsidR="000A6A50">
              <w:rPr>
                <w:rFonts w:ascii="仿宋" w:eastAsia="仿宋" w:hAnsi="仿宋" w:hint="eastAsia"/>
                <w:color w:val="595959"/>
                <w:shd w:val="clear" w:color="auto" w:fill="FFFFFF"/>
              </w:rPr>
              <w:t>手动</w:t>
            </w:r>
            <w:r w:rsidR="000A6A50">
              <w:rPr>
                <w:rFonts w:ascii="仿宋" w:eastAsia="仿宋" w:hAnsi="仿宋"/>
                <w:color w:val="595959"/>
                <w:shd w:val="clear" w:color="auto" w:fill="FFFFFF"/>
              </w:rPr>
              <w:t>，上下</w:t>
            </w:r>
            <w:r w:rsidR="000A6A50">
              <w:rPr>
                <w:rFonts w:ascii="仿宋" w:eastAsia="仿宋" w:hAnsi="仿宋" w:hint="eastAsia"/>
                <w:color w:val="595959"/>
                <w:shd w:val="clear" w:color="auto" w:fill="FFFFFF"/>
              </w:rPr>
              <w:t>2个</w:t>
            </w:r>
            <w:r w:rsidR="000A6A50">
              <w:rPr>
                <w:rFonts w:ascii="仿宋" w:eastAsia="仿宋" w:hAnsi="仿宋"/>
                <w:color w:val="595959"/>
                <w:shd w:val="clear" w:color="auto" w:fill="FFFFFF"/>
              </w:rPr>
              <w:t>杠杆把手</w:t>
            </w:r>
          </w:p>
          <w:p w14:paraId="0B722B6C" w14:textId="24A3710E" w:rsidR="00FC114C" w:rsidRDefault="000E16D4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7）</w:t>
            </w:r>
            <w:r w:rsidR="000C406B">
              <w:rPr>
                <w:rFonts w:ascii="仿宋" w:eastAsia="仿宋" w:hAnsi="仿宋" w:hint="eastAsia"/>
                <w:color w:val="595959"/>
                <w:shd w:val="clear" w:color="auto" w:fill="FFFFFF"/>
              </w:rPr>
              <w:t>右方留有接口，连接进样室</w:t>
            </w:r>
          </w:p>
          <w:p w14:paraId="35F883A9" w14:textId="56B73C33" w:rsidR="000A6A50" w:rsidRDefault="000E16D4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8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）</w:t>
            </w:r>
            <w:r w:rsidR="006E4B24">
              <w:rPr>
                <w:rFonts w:ascii="仿宋" w:eastAsia="仿宋" w:hAnsi="仿宋" w:hint="eastAsia"/>
                <w:color w:val="595959"/>
                <w:shd w:val="clear" w:color="auto" w:fill="FFFFFF"/>
              </w:rPr>
              <w:t>左方留有C</w:t>
            </w:r>
            <w:r w:rsidR="006E4B24">
              <w:rPr>
                <w:rFonts w:ascii="仿宋" w:eastAsia="仿宋" w:hAnsi="仿宋"/>
                <w:color w:val="595959"/>
                <w:shd w:val="clear" w:color="auto" w:fill="FFFFFF"/>
              </w:rPr>
              <w:t>F250</w:t>
            </w:r>
            <w:r w:rsidR="006E4B24">
              <w:rPr>
                <w:rFonts w:ascii="仿宋" w:eastAsia="仿宋" w:hAnsi="仿宋" w:hint="eastAsia"/>
                <w:color w:val="595959"/>
                <w:shd w:val="clear" w:color="auto" w:fill="FFFFFF"/>
              </w:rPr>
              <w:t>法兰接口，连接插板阀</w:t>
            </w:r>
          </w:p>
          <w:p w14:paraId="19DFB16E" w14:textId="578533A8" w:rsidR="00FC041E" w:rsidRDefault="000E16D4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9）</w:t>
            </w:r>
            <w:r w:rsidR="00FC041E">
              <w:rPr>
                <w:rFonts w:ascii="仿宋" w:eastAsia="仿宋" w:hAnsi="仿宋" w:hint="eastAsia"/>
                <w:color w:val="595959"/>
                <w:shd w:val="clear" w:color="auto" w:fill="FFFFFF"/>
              </w:rPr>
              <w:t>顶部</w:t>
            </w:r>
            <w:r w:rsidR="006E4B24">
              <w:rPr>
                <w:rFonts w:ascii="仿宋" w:eastAsia="仿宋" w:hAnsi="仿宋" w:hint="eastAsia"/>
                <w:color w:val="595959"/>
                <w:shd w:val="clear" w:color="auto" w:fill="FFFFFF"/>
              </w:rPr>
              <w:t>预留7个C</w:t>
            </w:r>
            <w:r w:rsidR="006E4B24">
              <w:rPr>
                <w:rFonts w:ascii="仿宋" w:eastAsia="仿宋" w:hAnsi="仿宋"/>
                <w:color w:val="595959"/>
                <w:shd w:val="clear" w:color="auto" w:fill="FFFFFF"/>
              </w:rPr>
              <w:t>F63</w:t>
            </w:r>
            <w:r w:rsidR="006E4B24">
              <w:rPr>
                <w:rFonts w:ascii="仿宋" w:eastAsia="仿宋" w:hAnsi="仿宋" w:hint="eastAsia"/>
                <w:color w:val="595959"/>
                <w:shd w:val="clear" w:color="auto" w:fill="FFFFFF"/>
              </w:rPr>
              <w:t>法兰接口</w:t>
            </w:r>
          </w:p>
          <w:p w14:paraId="35A683EE" w14:textId="163013AB" w:rsidR="00271DC3" w:rsidRDefault="000E16D4" w:rsidP="00271DC3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10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）</w:t>
            </w:r>
            <w:r w:rsidR="006E4B24">
              <w:rPr>
                <w:rFonts w:ascii="仿宋" w:eastAsia="仿宋" w:hAnsi="仿宋" w:hint="eastAsia"/>
                <w:color w:val="595959"/>
                <w:shd w:val="clear" w:color="auto" w:fill="FFFFFF"/>
              </w:rPr>
              <w:t>底部预留4个C</w:t>
            </w:r>
            <w:r w:rsidR="006E4B24">
              <w:rPr>
                <w:rFonts w:ascii="仿宋" w:eastAsia="仿宋" w:hAnsi="仿宋"/>
                <w:color w:val="595959"/>
                <w:shd w:val="clear" w:color="auto" w:fill="FFFFFF"/>
              </w:rPr>
              <w:t>F63</w:t>
            </w:r>
            <w:r w:rsidR="006E4B24">
              <w:rPr>
                <w:rFonts w:ascii="仿宋" w:eastAsia="仿宋" w:hAnsi="仿宋" w:hint="eastAsia"/>
                <w:color w:val="595959"/>
                <w:shd w:val="clear" w:color="auto" w:fill="FFFFFF"/>
              </w:rPr>
              <w:t>法兰接口，1个C</w:t>
            </w:r>
            <w:r w:rsidR="006E4B24">
              <w:rPr>
                <w:rFonts w:ascii="仿宋" w:eastAsia="仿宋" w:hAnsi="仿宋"/>
                <w:color w:val="595959"/>
                <w:shd w:val="clear" w:color="auto" w:fill="FFFFFF"/>
              </w:rPr>
              <w:t>F35</w:t>
            </w:r>
            <w:r w:rsidR="006E4B24">
              <w:rPr>
                <w:rFonts w:ascii="仿宋" w:eastAsia="仿宋" w:hAnsi="仿宋" w:hint="eastAsia"/>
                <w:color w:val="595959"/>
                <w:shd w:val="clear" w:color="auto" w:fill="FFFFFF"/>
              </w:rPr>
              <w:t>法兰接口</w:t>
            </w:r>
          </w:p>
          <w:p w14:paraId="4D6F4FCD" w14:textId="1521F33B" w:rsidR="0008554C" w:rsidRDefault="0008554C" w:rsidP="00271DC3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1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）后方预留3个C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F63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法兰接口</w:t>
            </w:r>
          </w:p>
          <w:p w14:paraId="7A7C4DE0" w14:textId="7C60D766" w:rsidR="00946637" w:rsidRPr="000E16D4" w:rsidRDefault="00946637" w:rsidP="00271DC3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</w:tr>
      <w:tr w:rsidR="00FC114C" w:rsidRPr="00FC041E" w14:paraId="7BF74AA4" w14:textId="77777777" w:rsidTr="00ED3A67">
        <w:trPr>
          <w:trHeight w:val="1269"/>
        </w:trPr>
        <w:tc>
          <w:tcPr>
            <w:tcW w:w="2547" w:type="dxa"/>
            <w:vMerge/>
            <w:vAlign w:val="center"/>
          </w:tcPr>
          <w:p w14:paraId="46251709" w14:textId="77777777" w:rsidR="00FC114C" w:rsidRDefault="00FC114C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  <w:tc>
          <w:tcPr>
            <w:tcW w:w="6834" w:type="dxa"/>
          </w:tcPr>
          <w:p w14:paraId="17F18B57" w14:textId="77777777" w:rsidR="00FC114C" w:rsidRDefault="006250B4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加工工艺与技术指标：</w:t>
            </w:r>
          </w:p>
          <w:p w14:paraId="287B3EA1" w14:textId="7ACF7D1F" w:rsidR="00FC041E" w:rsidRDefault="00FC041E" w:rsidP="00FC041E">
            <w:pPr>
              <w:pStyle w:val="Default"/>
              <w:numPr>
                <w:ilvl w:val="0"/>
                <w:numId w:val="2"/>
              </w:numPr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采用高真空腔室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焊接，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清洗工艺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，采用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进口真空系统氦质谱检漏仪全程跟踪检漏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，腔体漏率：小于1.0×10</w:t>
            </w:r>
            <w:r>
              <w:rPr>
                <w:rFonts w:ascii="仿宋" w:eastAsia="仿宋" w:hAnsi="仿宋"/>
                <w:color w:val="595959"/>
                <w:shd w:val="clear" w:color="auto" w:fill="FFFFFF"/>
                <w:vertAlign w:val="superscript"/>
              </w:rPr>
              <w:t>-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  <w:vertAlign w:val="superscript"/>
              </w:rPr>
              <w:t>10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Pa/m3/s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；</w:t>
            </w:r>
          </w:p>
          <w:p w14:paraId="1B1E7EE8" w14:textId="77777777" w:rsidR="00042FE4" w:rsidRPr="00042FE4" w:rsidRDefault="006250B4" w:rsidP="00042FE4">
            <w:pPr>
              <w:pStyle w:val="Default"/>
              <w:numPr>
                <w:ilvl w:val="0"/>
                <w:numId w:val="2"/>
              </w:numPr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 w:rsidRPr="00FC041E">
              <w:rPr>
                <w:rFonts w:ascii="仿宋" w:eastAsia="仿宋" w:hAnsi="仿宋"/>
                <w:color w:val="595959"/>
                <w:shd w:val="clear" w:color="auto" w:fill="FFFFFF"/>
              </w:rPr>
              <w:t>内</w:t>
            </w:r>
            <w:r w:rsidR="00042FE4">
              <w:rPr>
                <w:rFonts w:ascii="仿宋" w:eastAsia="仿宋" w:hAnsi="仿宋" w:hint="eastAsia"/>
                <w:color w:val="595959"/>
                <w:shd w:val="clear" w:color="auto" w:fill="FFFFFF"/>
              </w:rPr>
              <w:t>外</w:t>
            </w:r>
            <w:r w:rsidRPr="00FC041E">
              <w:rPr>
                <w:rFonts w:ascii="仿宋" w:eastAsia="仿宋" w:hAnsi="仿宋"/>
                <w:color w:val="595959"/>
                <w:shd w:val="clear" w:color="auto" w:fill="FFFFFF"/>
              </w:rPr>
              <w:t>表面</w:t>
            </w:r>
            <w:r w:rsidR="00042FE4">
              <w:rPr>
                <w:rFonts w:ascii="仿宋" w:eastAsia="仿宋" w:hAnsi="仿宋" w:hint="eastAsia"/>
                <w:color w:val="595959"/>
                <w:shd w:val="clear" w:color="auto" w:fill="FFFFFF"/>
              </w:rPr>
              <w:t>电解</w:t>
            </w:r>
            <w:r w:rsidR="00042FE4">
              <w:rPr>
                <w:rFonts w:ascii="仿宋" w:eastAsia="仿宋" w:hAnsi="仿宋"/>
                <w:color w:val="595959"/>
                <w:shd w:val="clear" w:color="auto" w:fill="FFFFFF"/>
              </w:rPr>
              <w:t>抛光处理</w:t>
            </w:r>
            <w:r w:rsidR="00042FE4">
              <w:rPr>
                <w:rFonts w:ascii="仿宋" w:eastAsia="仿宋" w:hAnsi="仿宋" w:hint="eastAsia"/>
                <w:color w:val="595959"/>
                <w:shd w:val="clear" w:color="auto" w:fill="FFFFFF"/>
              </w:rPr>
              <w:t>。</w:t>
            </w:r>
          </w:p>
        </w:tc>
      </w:tr>
      <w:tr w:rsidR="00BB60E6" w14:paraId="396941E9" w14:textId="77777777" w:rsidTr="00ED3A67">
        <w:trPr>
          <w:trHeight w:val="1070"/>
        </w:trPr>
        <w:tc>
          <w:tcPr>
            <w:tcW w:w="2547" w:type="dxa"/>
            <w:vMerge w:val="restart"/>
            <w:vAlign w:val="center"/>
          </w:tcPr>
          <w:p w14:paraId="58F776E7" w14:textId="53224A9B" w:rsidR="00BB60E6" w:rsidRPr="00BB60E6" w:rsidRDefault="00BB60E6" w:rsidP="00BB60E6">
            <w:pPr>
              <w:pStyle w:val="Default"/>
              <w:jc w:val="center"/>
              <w:rPr>
                <w:rFonts w:ascii="仿宋" w:eastAsia="仿宋" w:hAnsi="仿宋"/>
                <w:b/>
                <w:color w:val="595959"/>
                <w:sz w:val="32"/>
                <w:szCs w:val="32"/>
                <w:shd w:val="clear" w:color="auto" w:fill="FFFFFF"/>
              </w:rPr>
            </w:pPr>
            <w:r w:rsidRPr="00BB60E6">
              <w:rPr>
                <w:rFonts w:ascii="仿宋" w:eastAsia="仿宋" w:hAnsi="仿宋" w:hint="eastAsia"/>
                <w:b/>
                <w:color w:val="595959"/>
                <w:sz w:val="32"/>
                <w:szCs w:val="32"/>
                <w:shd w:val="clear" w:color="auto" w:fill="FFFFFF"/>
              </w:rPr>
              <w:t>真空</w:t>
            </w:r>
            <w:r w:rsidR="006E4B24">
              <w:rPr>
                <w:rFonts w:ascii="仿宋" w:eastAsia="仿宋" w:hAnsi="仿宋" w:hint="eastAsia"/>
                <w:b/>
                <w:color w:val="595959"/>
                <w:sz w:val="32"/>
                <w:szCs w:val="32"/>
                <w:shd w:val="clear" w:color="auto" w:fill="FFFFFF"/>
              </w:rPr>
              <w:t>系统</w:t>
            </w:r>
          </w:p>
        </w:tc>
        <w:tc>
          <w:tcPr>
            <w:tcW w:w="6834" w:type="dxa"/>
          </w:tcPr>
          <w:p w14:paraId="2899698A" w14:textId="77777777" w:rsidR="00BB60E6" w:rsidRDefault="00BB60E6" w:rsidP="00C94B5A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抽气系统</w:t>
            </w:r>
          </w:p>
          <w:p w14:paraId="19C42DEC" w14:textId="168DD9AF" w:rsidR="00BB60E6" w:rsidRDefault="00BB60E6" w:rsidP="00C94B5A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1）</w:t>
            </w:r>
            <w:r w:rsidR="00110A89">
              <w:rPr>
                <w:rFonts w:ascii="仿宋" w:eastAsia="仿宋" w:hAnsi="仿宋" w:hint="eastAsia"/>
                <w:color w:val="595959"/>
                <w:shd w:val="clear" w:color="auto" w:fill="FFFFFF"/>
              </w:rPr>
              <w:t>干泵：</w:t>
            </w:r>
            <w:r w:rsidR="008D1976">
              <w:rPr>
                <w:rFonts w:ascii="仿宋" w:eastAsia="仿宋" w:hAnsi="仿宋" w:hint="eastAsia"/>
                <w:color w:val="595959"/>
                <w:shd w:val="clear" w:color="auto" w:fill="FFFFFF"/>
              </w:rPr>
              <w:t>抽速不小于5</w:t>
            </w:r>
            <w:r w:rsidR="008D1976">
              <w:rPr>
                <w:rFonts w:ascii="仿宋" w:eastAsia="仿宋" w:hAnsi="仿宋"/>
                <w:color w:val="595959"/>
                <w:shd w:val="clear" w:color="auto" w:fill="FFFFFF"/>
              </w:rPr>
              <w:t>0</w:t>
            </w:r>
            <w:r w:rsidR="008D1976">
              <w:rPr>
                <w:rFonts w:ascii="仿宋" w:eastAsia="仿宋" w:hAnsi="仿宋" w:hint="eastAsia"/>
                <w:color w:val="595959"/>
                <w:shd w:val="clear" w:color="auto" w:fill="FFFFFF"/>
              </w:rPr>
              <w:t>m³</w:t>
            </w:r>
            <w:r w:rsidR="008D1976">
              <w:rPr>
                <w:rFonts w:ascii="仿宋" w:eastAsia="仿宋" w:hAnsi="仿宋"/>
                <w:color w:val="595959"/>
                <w:shd w:val="clear" w:color="auto" w:fill="FFFFFF"/>
              </w:rPr>
              <w:t>/</w:t>
            </w:r>
            <w:r w:rsidR="008D1976">
              <w:rPr>
                <w:rFonts w:ascii="仿宋" w:eastAsia="仿宋" w:hAnsi="仿宋" w:hint="eastAsia"/>
                <w:color w:val="595959"/>
                <w:shd w:val="clear" w:color="auto" w:fill="FFFFFF"/>
              </w:rPr>
              <w:t>h</w:t>
            </w:r>
          </w:p>
          <w:p w14:paraId="16227980" w14:textId="58332123" w:rsidR="00BB60E6" w:rsidRDefault="00110A89" w:rsidP="00C94B5A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2</w:t>
            </w:r>
            <w:r w:rsidR="00BB60E6">
              <w:rPr>
                <w:rFonts w:ascii="仿宋" w:eastAsia="仿宋" w:hAnsi="仿宋" w:hint="eastAsia"/>
                <w:color w:val="595959"/>
                <w:shd w:val="clear" w:color="auto" w:fill="FFFFFF"/>
              </w:rPr>
              <w:t>）</w:t>
            </w:r>
            <w:r w:rsidR="00BB60E6">
              <w:rPr>
                <w:rFonts w:ascii="仿宋" w:eastAsia="仿宋" w:hAnsi="仿宋"/>
                <w:color w:val="595959"/>
                <w:shd w:val="clear" w:color="auto" w:fill="FFFFFF"/>
              </w:rPr>
              <w:t>极限真空：小于</w:t>
            </w:r>
            <w:r w:rsidR="00BB60E6">
              <w:rPr>
                <w:rFonts w:ascii="仿宋" w:eastAsia="仿宋" w:hAnsi="仿宋" w:hint="eastAsia"/>
                <w:color w:val="595959"/>
                <w:shd w:val="clear" w:color="auto" w:fill="FFFFFF"/>
              </w:rPr>
              <w:t>6.7</w:t>
            </w:r>
            <w:r w:rsidR="00BB60E6">
              <w:rPr>
                <w:rFonts w:ascii="仿宋" w:eastAsia="仿宋" w:hAnsi="仿宋"/>
                <w:color w:val="595959"/>
                <w:shd w:val="clear" w:color="auto" w:fill="FFFFFF"/>
              </w:rPr>
              <w:t>E-5Pa</w:t>
            </w:r>
          </w:p>
          <w:p w14:paraId="439BD0E8" w14:textId="41505D08" w:rsidR="00BB60E6" w:rsidRDefault="00110A89" w:rsidP="00C94B5A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3</w:t>
            </w:r>
            <w:r w:rsidR="00BB60E6">
              <w:rPr>
                <w:rFonts w:ascii="仿宋" w:eastAsia="仿宋" w:hAnsi="仿宋" w:hint="eastAsia"/>
                <w:color w:val="595959"/>
                <w:shd w:val="clear" w:color="auto" w:fill="FFFFFF"/>
              </w:rPr>
              <w:t>）恢复</w:t>
            </w:r>
            <w:r w:rsidR="00BB60E6">
              <w:rPr>
                <w:rFonts w:ascii="仿宋" w:eastAsia="仿宋" w:hAnsi="仿宋"/>
                <w:color w:val="595959"/>
                <w:shd w:val="clear" w:color="auto" w:fill="FFFFFF"/>
              </w:rPr>
              <w:t>真空速度：用氮气破空，从大气至</w:t>
            </w:r>
            <w:r w:rsidR="00BB60E6">
              <w:rPr>
                <w:rFonts w:ascii="仿宋" w:eastAsia="仿宋" w:hAnsi="仿宋" w:hint="eastAsia"/>
                <w:color w:val="595959"/>
                <w:shd w:val="clear" w:color="auto" w:fill="FFFFFF"/>
              </w:rPr>
              <w:t>6.7</w:t>
            </w:r>
            <w:r w:rsidR="00BB60E6">
              <w:rPr>
                <w:rFonts w:ascii="仿宋" w:eastAsia="仿宋" w:hAnsi="仿宋"/>
                <w:color w:val="595959"/>
                <w:shd w:val="clear" w:color="auto" w:fill="FFFFFF"/>
              </w:rPr>
              <w:t>E-4Pa时间小于</w:t>
            </w:r>
            <w:r w:rsidR="00BB60E6">
              <w:rPr>
                <w:rFonts w:ascii="仿宋" w:eastAsia="仿宋" w:hAnsi="仿宋" w:hint="eastAsia"/>
                <w:color w:val="595959"/>
                <w:shd w:val="clear" w:color="auto" w:fill="FFFFFF"/>
              </w:rPr>
              <w:t>40分钟</w:t>
            </w:r>
          </w:p>
          <w:p w14:paraId="45145E0F" w14:textId="430DCAA8" w:rsidR="00BB60E6" w:rsidRPr="00BB60E6" w:rsidRDefault="00BB60E6" w:rsidP="00C94B5A">
            <w:pPr>
              <w:pStyle w:val="Default"/>
              <w:jc w:val="both"/>
              <w:rPr>
                <w:rFonts w:ascii="仿宋" w:eastAsia="仿宋" w:hAnsi="仿宋"/>
                <w:b/>
                <w:color w:val="595959"/>
                <w:shd w:val="clear" w:color="auto" w:fill="FFFFFF"/>
              </w:rPr>
            </w:pPr>
          </w:p>
        </w:tc>
      </w:tr>
      <w:tr w:rsidR="00BB60E6" w14:paraId="77CE9BE0" w14:textId="77777777" w:rsidTr="00ED3A67">
        <w:trPr>
          <w:trHeight w:val="1070"/>
        </w:trPr>
        <w:tc>
          <w:tcPr>
            <w:tcW w:w="2547" w:type="dxa"/>
            <w:vMerge/>
            <w:vAlign w:val="center"/>
          </w:tcPr>
          <w:p w14:paraId="16126708" w14:textId="77777777" w:rsidR="00BB60E6" w:rsidRDefault="00BB60E6" w:rsidP="00BB60E6">
            <w:pPr>
              <w:pStyle w:val="Default"/>
              <w:jc w:val="center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  <w:tc>
          <w:tcPr>
            <w:tcW w:w="6834" w:type="dxa"/>
          </w:tcPr>
          <w:p w14:paraId="441A3F24" w14:textId="2CBE4253" w:rsidR="00BB60E6" w:rsidRDefault="00BB60E6" w:rsidP="00110A89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真空阀门</w:t>
            </w:r>
          </w:p>
          <w:p w14:paraId="3DF53207" w14:textId="5C182172" w:rsidR="00BB60E6" w:rsidRDefault="00BB60E6" w:rsidP="005E18E5">
            <w:pPr>
              <w:pStyle w:val="Default"/>
              <w:numPr>
                <w:ilvl w:val="0"/>
                <w:numId w:val="3"/>
              </w:numPr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前级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阀采用KF40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气动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角阀</w:t>
            </w:r>
          </w:p>
          <w:p w14:paraId="028D0A3E" w14:textId="7E8660E1" w:rsidR="00BB60E6" w:rsidRPr="00271DC3" w:rsidRDefault="00BB60E6" w:rsidP="005E18E5">
            <w:pPr>
              <w:pStyle w:val="Default"/>
              <w:numPr>
                <w:ilvl w:val="0"/>
                <w:numId w:val="3"/>
              </w:numPr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主阀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采用DN</w:t>
            </w:r>
            <w:r w:rsidR="00110A89">
              <w:rPr>
                <w:rFonts w:ascii="仿宋" w:eastAsia="仿宋" w:hAnsi="仿宋"/>
                <w:color w:val="595959"/>
                <w:shd w:val="clear" w:color="auto" w:fill="FFFFFF"/>
              </w:rPr>
              <w:t>25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0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口径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的气动插板阀</w:t>
            </w:r>
          </w:p>
        </w:tc>
      </w:tr>
      <w:tr w:rsidR="00BB60E6" w14:paraId="2BB1E367" w14:textId="77777777" w:rsidTr="00ED3A67">
        <w:trPr>
          <w:trHeight w:val="1070"/>
        </w:trPr>
        <w:tc>
          <w:tcPr>
            <w:tcW w:w="2547" w:type="dxa"/>
            <w:vMerge/>
            <w:vAlign w:val="center"/>
          </w:tcPr>
          <w:p w14:paraId="4C3ED8C9" w14:textId="77777777" w:rsidR="00BB60E6" w:rsidRDefault="00BB60E6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  <w:tc>
          <w:tcPr>
            <w:tcW w:w="6834" w:type="dxa"/>
          </w:tcPr>
          <w:p w14:paraId="220F83E4" w14:textId="77777777" w:rsidR="00BB60E6" w:rsidRDefault="00BB60E6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真空测量</w:t>
            </w:r>
          </w:p>
          <w:p w14:paraId="484398BF" w14:textId="226104DD" w:rsidR="00BB60E6" w:rsidRDefault="00110A89" w:rsidP="00042FE4">
            <w:pPr>
              <w:widowControl/>
              <w:wordWrap w:val="0"/>
              <w:spacing w:line="372" w:lineRule="atLeast"/>
              <w:textAlignment w:val="center"/>
              <w:rPr>
                <w:rFonts w:ascii="仿宋" w:eastAsia="仿宋" w:hAnsi="仿宋" w:hint="eastAsia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1）进口全量程冷阴极真空计</w:t>
            </w:r>
          </w:p>
          <w:p w14:paraId="6447A5D6" w14:textId="542C2AD1" w:rsidR="00BB60E6" w:rsidRPr="00110A89" w:rsidRDefault="00110A89" w:rsidP="003A46CB">
            <w:pPr>
              <w:widowControl/>
              <w:wordWrap w:val="0"/>
              <w:spacing w:line="372" w:lineRule="atLeast"/>
              <w:textAlignment w:val="center"/>
              <w:rPr>
                <w:rFonts w:ascii="仿宋" w:eastAsia="仿宋" w:hAnsi="仿宋"/>
                <w:bCs/>
                <w:color w:val="595959"/>
                <w:shd w:val="clear" w:color="auto" w:fill="FFFFFF"/>
              </w:rPr>
            </w:pPr>
            <w:r w:rsidRPr="00110A89">
              <w:rPr>
                <w:rFonts w:ascii="仿宋" w:eastAsia="仿宋" w:hAnsi="仿宋" w:hint="eastAsia"/>
                <w:bCs/>
                <w:color w:val="595959"/>
                <w:shd w:val="clear" w:color="auto" w:fill="FFFFFF"/>
              </w:rPr>
              <w:t>2）满量程0</w:t>
            </w:r>
            <w:r w:rsidRPr="00110A89">
              <w:rPr>
                <w:rFonts w:ascii="仿宋" w:eastAsia="仿宋" w:hAnsi="仿宋"/>
                <w:bCs/>
                <w:color w:val="595959"/>
                <w:shd w:val="clear" w:color="auto" w:fill="FFFFFF"/>
              </w:rPr>
              <w:t>.01T</w:t>
            </w:r>
            <w:r w:rsidRPr="00110A89">
              <w:rPr>
                <w:rFonts w:ascii="仿宋" w:eastAsia="仿宋" w:hAnsi="仿宋" w:hint="eastAsia"/>
                <w:bCs/>
                <w:color w:val="595959"/>
                <w:shd w:val="clear" w:color="auto" w:fill="FFFFFF"/>
              </w:rPr>
              <w:t>orr薄膜规</w:t>
            </w:r>
            <w:r w:rsidR="008D1976">
              <w:rPr>
                <w:rFonts w:ascii="仿宋" w:eastAsia="仿宋" w:hAnsi="仿宋" w:hint="eastAsia"/>
                <w:bCs/>
                <w:color w:val="595959"/>
                <w:shd w:val="clear" w:color="auto" w:fill="FFFFFF"/>
              </w:rPr>
              <w:t>，进口品牌</w:t>
            </w:r>
          </w:p>
        </w:tc>
      </w:tr>
      <w:tr w:rsidR="00BB60E6" w14:paraId="4F672182" w14:textId="77777777" w:rsidTr="00ED3A67">
        <w:trPr>
          <w:trHeight w:val="1299"/>
        </w:trPr>
        <w:tc>
          <w:tcPr>
            <w:tcW w:w="2547" w:type="dxa"/>
            <w:vAlign w:val="center"/>
          </w:tcPr>
          <w:p w14:paraId="7B534D60" w14:textId="77777777" w:rsidR="00BB60E6" w:rsidRPr="003D60EE" w:rsidRDefault="00BB60E6" w:rsidP="00ED3A67">
            <w:pPr>
              <w:pStyle w:val="Default"/>
              <w:jc w:val="center"/>
              <w:rPr>
                <w:rFonts w:ascii="仿宋" w:eastAsia="仿宋" w:hAnsi="仿宋"/>
                <w:b/>
                <w:color w:val="595959"/>
                <w:sz w:val="32"/>
                <w:szCs w:val="32"/>
                <w:shd w:val="clear" w:color="auto" w:fill="FFFFFF"/>
              </w:rPr>
            </w:pPr>
            <w:r w:rsidRPr="003D60EE">
              <w:rPr>
                <w:rFonts w:ascii="仿宋" w:eastAsia="仿宋" w:hAnsi="仿宋" w:hint="eastAsia"/>
                <w:b/>
                <w:color w:val="595959"/>
                <w:sz w:val="32"/>
                <w:szCs w:val="32"/>
                <w:shd w:val="clear" w:color="auto" w:fill="FFFFFF"/>
              </w:rPr>
              <w:t>样品台</w:t>
            </w:r>
          </w:p>
          <w:p w14:paraId="45CC68E4" w14:textId="113DD372" w:rsidR="00BB60E6" w:rsidRDefault="00BB60E6" w:rsidP="008E37F9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  <w:tc>
          <w:tcPr>
            <w:tcW w:w="6834" w:type="dxa"/>
          </w:tcPr>
          <w:p w14:paraId="4DE0C6F9" w14:textId="1E218532" w:rsidR="00BB60E6" w:rsidRDefault="00BB60E6" w:rsidP="008706D0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1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）</w:t>
            </w:r>
            <w:r w:rsidR="00110A89">
              <w:rPr>
                <w:rFonts w:ascii="仿宋" w:eastAsia="仿宋" w:hAnsi="仿宋" w:hint="eastAsia"/>
              </w:rPr>
              <w:t>样品台通过C</w:t>
            </w:r>
            <w:r w:rsidR="00110A89">
              <w:rPr>
                <w:rFonts w:ascii="仿宋" w:eastAsia="仿宋" w:hAnsi="仿宋"/>
              </w:rPr>
              <w:t>F35</w:t>
            </w:r>
            <w:r w:rsidR="00110A89">
              <w:rPr>
                <w:rFonts w:ascii="仿宋" w:eastAsia="仿宋" w:hAnsi="仿宋" w:hint="eastAsia"/>
              </w:rPr>
              <w:t>法兰</w:t>
            </w:r>
            <w:r w:rsidR="005740FD">
              <w:rPr>
                <w:rFonts w:ascii="仿宋" w:eastAsia="仿宋" w:hAnsi="仿宋" w:hint="eastAsia"/>
              </w:rPr>
              <w:t>磁流体密封</w:t>
            </w:r>
            <w:r w:rsidR="00110A89">
              <w:rPr>
                <w:rFonts w:ascii="仿宋" w:eastAsia="仿宋" w:hAnsi="仿宋" w:hint="eastAsia"/>
              </w:rPr>
              <w:t>连接在腔体底部</w:t>
            </w:r>
          </w:p>
          <w:p w14:paraId="433E179F" w14:textId="76AABDC8" w:rsidR="00BB60E6" w:rsidRDefault="00BB60E6" w:rsidP="008706D0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2）</w:t>
            </w:r>
            <w:r w:rsidR="005740FD">
              <w:rPr>
                <w:rFonts w:ascii="仿宋" w:eastAsia="仿宋" w:hAnsi="仿宋" w:hint="eastAsia"/>
                <w:color w:val="595959"/>
                <w:shd w:val="clear" w:color="auto" w:fill="FFFFFF"/>
              </w:rPr>
              <w:t>样品台直径1</w:t>
            </w:r>
            <w:r w:rsidR="005740FD">
              <w:rPr>
                <w:rFonts w:ascii="仿宋" w:eastAsia="仿宋" w:hAnsi="仿宋"/>
                <w:color w:val="595959"/>
                <w:shd w:val="clear" w:color="auto" w:fill="FFFFFF"/>
              </w:rPr>
              <w:t>50</w:t>
            </w:r>
            <w:r w:rsidR="005740FD">
              <w:rPr>
                <w:rFonts w:ascii="仿宋" w:eastAsia="仿宋" w:hAnsi="仿宋" w:hint="eastAsia"/>
                <w:color w:val="595959"/>
                <w:shd w:val="clear" w:color="auto" w:fill="FFFFFF"/>
              </w:rPr>
              <w:t>mm；</w:t>
            </w:r>
          </w:p>
          <w:p w14:paraId="401D0E72" w14:textId="77777777" w:rsidR="00BB60E6" w:rsidRDefault="00BB60E6" w:rsidP="008706D0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3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）样品台旋转：转速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0-2</w:t>
            </w:r>
            <w:r w:rsidR="00271DC3">
              <w:rPr>
                <w:rFonts w:ascii="仿宋" w:eastAsia="仿宋" w:hAnsi="仿宋"/>
                <w:color w:val="595959"/>
                <w:shd w:val="clear" w:color="auto" w:fill="FFFFFF"/>
              </w:rPr>
              <w:t>0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rpm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连续可调；</w:t>
            </w:r>
          </w:p>
          <w:p w14:paraId="22544343" w14:textId="1C05F338" w:rsidR="00BB60E6" w:rsidRDefault="00BB60E6" w:rsidP="008706D0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4）样品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台可升降，通过步进电机精确控制升降距离。最大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行程</w:t>
            </w:r>
            <w:r w:rsidR="00110A89">
              <w:rPr>
                <w:rFonts w:ascii="仿宋" w:eastAsia="仿宋" w:hAnsi="仿宋"/>
                <w:color w:val="595959"/>
                <w:shd w:val="clear" w:color="auto" w:fill="FFFFFF"/>
              </w:rPr>
              <w:t>2</w:t>
            </w:r>
            <w:r w:rsidR="00271DC3">
              <w:rPr>
                <w:rFonts w:ascii="仿宋" w:eastAsia="仿宋" w:hAnsi="仿宋"/>
                <w:color w:val="595959"/>
                <w:shd w:val="clear" w:color="auto" w:fill="FFFFFF"/>
              </w:rPr>
              <w:t>0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cm；</w:t>
            </w:r>
          </w:p>
          <w:p w14:paraId="15A5266D" w14:textId="6A889502" w:rsidR="00BB60E6" w:rsidRDefault="005740FD" w:rsidP="008706D0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5</w:t>
            </w:r>
            <w:r w:rsidR="00BB60E6">
              <w:rPr>
                <w:rFonts w:ascii="仿宋" w:eastAsia="仿宋" w:hAnsi="仿宋" w:hint="eastAsia"/>
                <w:color w:val="595959"/>
                <w:shd w:val="clear" w:color="auto" w:fill="FFFFFF"/>
              </w:rPr>
              <w:t>）样品</w:t>
            </w:r>
            <w:r w:rsidR="00BB60E6">
              <w:rPr>
                <w:rFonts w:ascii="仿宋" w:eastAsia="仿宋" w:hAnsi="仿宋"/>
                <w:color w:val="595959"/>
                <w:shd w:val="clear" w:color="auto" w:fill="FFFFFF"/>
              </w:rPr>
              <w:t>台选择水冷，采用直接式水冷形式</w:t>
            </w:r>
            <w:r w:rsidR="00BB60E6">
              <w:rPr>
                <w:rFonts w:ascii="仿宋" w:eastAsia="仿宋" w:hAnsi="仿宋" w:hint="eastAsia"/>
                <w:color w:val="595959"/>
                <w:shd w:val="clear" w:color="auto" w:fill="FFFFFF"/>
              </w:rPr>
              <w:t>；</w:t>
            </w:r>
          </w:p>
          <w:p w14:paraId="67C0180A" w14:textId="4FD82E4C" w:rsidR="00BB60E6" w:rsidRPr="003C05FA" w:rsidRDefault="00BB60E6" w:rsidP="005740FD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</w:tr>
      <w:tr w:rsidR="00BB60E6" w14:paraId="5052CB44" w14:textId="77777777" w:rsidTr="00ED3A67">
        <w:trPr>
          <w:trHeight w:val="989"/>
        </w:trPr>
        <w:tc>
          <w:tcPr>
            <w:tcW w:w="2547" w:type="dxa"/>
            <w:vAlign w:val="center"/>
          </w:tcPr>
          <w:p w14:paraId="2BAFCF67" w14:textId="77777777" w:rsidR="00BB60E6" w:rsidRPr="003D60EE" w:rsidRDefault="00BB60E6" w:rsidP="00AA6CB1">
            <w:pPr>
              <w:pStyle w:val="Default"/>
              <w:jc w:val="center"/>
              <w:rPr>
                <w:rFonts w:ascii="仿宋" w:eastAsia="仿宋" w:hAnsi="仿宋"/>
                <w:b/>
                <w:color w:val="595959"/>
                <w:sz w:val="32"/>
                <w:szCs w:val="32"/>
                <w:shd w:val="clear" w:color="auto" w:fill="FFFFFF"/>
              </w:rPr>
            </w:pPr>
            <w:r w:rsidRPr="003D60EE">
              <w:rPr>
                <w:rFonts w:ascii="仿宋" w:eastAsia="仿宋" w:hAnsi="仿宋"/>
                <w:b/>
                <w:color w:val="595959"/>
                <w:sz w:val="32"/>
                <w:szCs w:val="32"/>
                <w:shd w:val="clear" w:color="auto" w:fill="FFFFFF"/>
              </w:rPr>
              <w:t>水冷报警</w:t>
            </w:r>
          </w:p>
          <w:p w14:paraId="12B465B5" w14:textId="77777777" w:rsidR="00BB60E6" w:rsidRPr="00AA6CB1" w:rsidRDefault="00BB60E6" w:rsidP="00AA6CB1">
            <w:pPr>
              <w:pStyle w:val="Default"/>
              <w:jc w:val="center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 w:rsidRPr="003D60EE">
              <w:rPr>
                <w:rFonts w:ascii="仿宋" w:eastAsia="仿宋" w:hAnsi="仿宋"/>
                <w:b/>
                <w:color w:val="595959"/>
                <w:sz w:val="32"/>
                <w:szCs w:val="32"/>
                <w:shd w:val="clear" w:color="auto" w:fill="FFFFFF"/>
              </w:rPr>
              <w:t>保护系统</w:t>
            </w:r>
          </w:p>
        </w:tc>
        <w:tc>
          <w:tcPr>
            <w:tcW w:w="6834" w:type="dxa"/>
          </w:tcPr>
          <w:p w14:paraId="2DAE8894" w14:textId="166326FA" w:rsidR="00BB60E6" w:rsidRPr="00AA6CB1" w:rsidRDefault="00BB60E6" w:rsidP="00AA6CB1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 w:rsidRPr="00AA6CB1">
              <w:rPr>
                <w:rFonts w:ascii="仿宋" w:eastAsia="仿宋" w:hAnsi="仿宋" w:hint="eastAsia"/>
                <w:color w:val="595959"/>
                <w:shd w:val="clear" w:color="auto" w:fill="FFFFFF"/>
              </w:rPr>
              <w:t>◆</w:t>
            </w:r>
            <w:r w:rsidRPr="00AA6CB1">
              <w:rPr>
                <w:rFonts w:ascii="仿宋" w:eastAsia="仿宋" w:hAnsi="仿宋"/>
                <w:color w:val="595959"/>
                <w:shd w:val="clear" w:color="auto" w:fill="FFFFFF"/>
              </w:rPr>
              <w:t>总进水与总出水接制冷循环水机。给</w:t>
            </w:r>
            <w:r w:rsidR="005740FD">
              <w:rPr>
                <w:rFonts w:ascii="仿宋" w:eastAsia="仿宋" w:hAnsi="仿宋" w:hint="eastAsia"/>
                <w:color w:val="595959"/>
                <w:shd w:val="clear" w:color="auto" w:fill="FFFFFF"/>
              </w:rPr>
              <w:t>样品台</w:t>
            </w:r>
            <w:r w:rsidRPr="00AA6CB1">
              <w:rPr>
                <w:rFonts w:ascii="仿宋" w:eastAsia="仿宋" w:hAnsi="仿宋"/>
                <w:color w:val="595959"/>
                <w:shd w:val="clear" w:color="auto" w:fill="FFFFFF"/>
              </w:rPr>
              <w:t>、分子泵、</w:t>
            </w:r>
            <w:r w:rsidR="005740FD">
              <w:rPr>
                <w:rFonts w:ascii="仿宋" w:eastAsia="仿宋" w:hAnsi="仿宋" w:hint="eastAsia"/>
                <w:color w:val="595959"/>
                <w:shd w:val="clear" w:color="auto" w:fill="FFFFFF"/>
              </w:rPr>
              <w:t>磁控阴极</w:t>
            </w:r>
            <w:r w:rsidRPr="00AA6CB1">
              <w:rPr>
                <w:rFonts w:ascii="仿宋" w:eastAsia="仿宋" w:hAnsi="仿宋"/>
                <w:color w:val="595959"/>
                <w:shd w:val="clear" w:color="auto" w:fill="FFFFFF"/>
              </w:rPr>
              <w:t>提供稳定的制冷循环水，保证设备稳定运行。</w:t>
            </w:r>
          </w:p>
          <w:p w14:paraId="1BBA559B" w14:textId="77777777" w:rsidR="00BB60E6" w:rsidRPr="00AA6CB1" w:rsidRDefault="00BB60E6" w:rsidP="00AA6CB1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 w:rsidRPr="00AA6CB1">
              <w:rPr>
                <w:rFonts w:ascii="仿宋" w:eastAsia="仿宋" w:hAnsi="仿宋" w:hint="eastAsia"/>
                <w:color w:val="595959"/>
                <w:shd w:val="clear" w:color="auto" w:fill="FFFFFF"/>
              </w:rPr>
              <w:t>◆</w:t>
            </w:r>
            <w:r w:rsidRPr="00AA6CB1">
              <w:rPr>
                <w:rFonts w:ascii="仿宋" w:eastAsia="仿宋" w:hAnsi="仿宋"/>
                <w:color w:val="595959"/>
                <w:shd w:val="clear" w:color="auto" w:fill="FFFFFF"/>
              </w:rPr>
              <w:t>水路：</w:t>
            </w:r>
            <w:r w:rsidRPr="00AA6CB1">
              <w:rPr>
                <w:rFonts w:ascii="仿宋" w:eastAsia="仿宋" w:hAnsi="仿宋" w:hint="eastAsia"/>
                <w:color w:val="595959"/>
                <w:shd w:val="clear" w:color="auto" w:fill="FFFFFF"/>
              </w:rPr>
              <w:t>一进一出</w:t>
            </w:r>
            <w:r w:rsidRPr="00AA6CB1">
              <w:rPr>
                <w:rFonts w:ascii="仿宋" w:eastAsia="仿宋" w:hAnsi="仿宋"/>
                <w:color w:val="595959"/>
                <w:shd w:val="clear" w:color="auto" w:fill="FFFFFF"/>
              </w:rPr>
              <w:t>，保障循环供水到每个水冷部件；</w:t>
            </w:r>
          </w:p>
          <w:p w14:paraId="11CF1484" w14:textId="55CDB651" w:rsidR="00BB60E6" w:rsidRPr="00AA6CB1" w:rsidRDefault="00BB60E6" w:rsidP="005740FD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 w:rsidRPr="00AA6CB1">
              <w:rPr>
                <w:rFonts w:ascii="仿宋" w:eastAsia="仿宋" w:hAnsi="仿宋" w:hint="eastAsia"/>
                <w:color w:val="595959"/>
                <w:shd w:val="clear" w:color="auto" w:fill="FFFFFF"/>
              </w:rPr>
              <w:t>◆</w:t>
            </w:r>
            <w:r w:rsidRPr="00AA6CB1">
              <w:rPr>
                <w:rFonts w:ascii="仿宋" w:eastAsia="仿宋" w:hAnsi="仿宋"/>
                <w:color w:val="595959"/>
                <w:shd w:val="clear" w:color="auto" w:fill="FFFFFF"/>
              </w:rPr>
              <w:t>水压传感器：1套，总</w:t>
            </w:r>
            <w:r w:rsidRPr="00AA6CB1">
              <w:rPr>
                <w:rFonts w:ascii="仿宋" w:eastAsia="仿宋" w:hAnsi="仿宋" w:hint="eastAsia"/>
                <w:color w:val="595959"/>
                <w:shd w:val="clear" w:color="auto" w:fill="FFFFFF"/>
              </w:rPr>
              <w:t>出</w:t>
            </w:r>
            <w:r w:rsidRPr="00AA6CB1">
              <w:rPr>
                <w:rFonts w:ascii="仿宋" w:eastAsia="仿宋" w:hAnsi="仿宋"/>
                <w:color w:val="595959"/>
                <w:shd w:val="clear" w:color="auto" w:fill="FFFFFF"/>
              </w:rPr>
              <w:t>水采用水压继电器检测供水及水压状态，执行异常报警。</w:t>
            </w:r>
          </w:p>
        </w:tc>
      </w:tr>
    </w:tbl>
    <w:p w14:paraId="134CDC34" w14:textId="77777777" w:rsidR="00B440DB" w:rsidRDefault="00B440DB">
      <w:pPr>
        <w:pStyle w:val="Default"/>
        <w:jc w:val="both"/>
        <w:rPr>
          <w:rFonts w:ascii="仿宋" w:eastAsia="仿宋" w:hAnsi="仿宋"/>
          <w:color w:val="595959"/>
          <w:shd w:val="clear" w:color="auto" w:fill="FFFFFF"/>
        </w:rPr>
      </w:pPr>
    </w:p>
    <w:bookmarkEnd w:id="0"/>
    <w:p w14:paraId="06A86AF8" w14:textId="77777777" w:rsidR="00657A20" w:rsidRPr="00733034" w:rsidRDefault="00657A20" w:rsidP="00657A20">
      <w:pPr>
        <w:pStyle w:val="Default"/>
        <w:jc w:val="both"/>
        <w:rPr>
          <w:rFonts w:ascii="仿宋" w:eastAsia="仿宋" w:hAnsi="仿宋"/>
          <w:color w:val="595959"/>
          <w:sz w:val="36"/>
          <w:szCs w:val="36"/>
          <w:shd w:val="clear" w:color="auto" w:fill="FFFFFF"/>
        </w:rPr>
      </w:pPr>
      <w:r w:rsidRPr="00733034">
        <w:rPr>
          <w:rFonts w:ascii="仿宋" w:eastAsia="仿宋" w:hAnsi="仿宋" w:hint="eastAsia"/>
          <w:color w:val="595959"/>
          <w:sz w:val="36"/>
          <w:szCs w:val="36"/>
          <w:shd w:val="clear" w:color="auto" w:fill="FFFFFF"/>
        </w:rPr>
        <w:t>三</w:t>
      </w:r>
      <w:r w:rsidRPr="00733034">
        <w:rPr>
          <w:rFonts w:ascii="仿宋" w:eastAsia="仿宋" w:hAnsi="仿宋"/>
          <w:color w:val="595959"/>
          <w:sz w:val="36"/>
          <w:szCs w:val="36"/>
          <w:shd w:val="clear" w:color="auto" w:fill="FFFFFF"/>
        </w:rPr>
        <w:t>、配置清单</w:t>
      </w:r>
    </w:p>
    <w:tbl>
      <w:tblPr>
        <w:tblpPr w:leftFromText="180" w:rightFromText="180" w:vertAnchor="text" w:horzAnchor="margin" w:tblpY="327"/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6"/>
        <w:gridCol w:w="2155"/>
        <w:gridCol w:w="2664"/>
        <w:gridCol w:w="996"/>
        <w:gridCol w:w="1845"/>
      </w:tblGrid>
      <w:tr w:rsidR="00657A20" w14:paraId="2C2DCCAA" w14:textId="77777777" w:rsidTr="00261897">
        <w:trPr>
          <w:trHeight w:val="359"/>
        </w:trPr>
        <w:tc>
          <w:tcPr>
            <w:tcW w:w="1696" w:type="dxa"/>
            <w:vAlign w:val="center"/>
          </w:tcPr>
          <w:p w14:paraId="061C68CA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项目</w:t>
            </w:r>
          </w:p>
        </w:tc>
        <w:tc>
          <w:tcPr>
            <w:tcW w:w="2155" w:type="dxa"/>
            <w:vAlign w:val="center"/>
          </w:tcPr>
          <w:p w14:paraId="0AECC5CF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名称</w:t>
            </w:r>
          </w:p>
        </w:tc>
        <w:tc>
          <w:tcPr>
            <w:tcW w:w="2664" w:type="dxa"/>
            <w:vAlign w:val="center"/>
          </w:tcPr>
          <w:p w14:paraId="386D410F" w14:textId="44E367AC" w:rsidR="00657A20" w:rsidRDefault="00A1433D" w:rsidP="00261897">
            <w:pPr>
              <w:pStyle w:val="Default"/>
              <w:jc w:val="both"/>
              <w:rPr>
                <w:rFonts w:ascii="仿宋" w:eastAsia="仿宋" w:hAnsi="仿宋" w:hint="eastAsia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规格</w:t>
            </w:r>
          </w:p>
        </w:tc>
        <w:tc>
          <w:tcPr>
            <w:tcW w:w="996" w:type="dxa"/>
            <w:vAlign w:val="center"/>
          </w:tcPr>
          <w:p w14:paraId="5265B264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数量</w:t>
            </w:r>
          </w:p>
        </w:tc>
        <w:tc>
          <w:tcPr>
            <w:tcW w:w="1845" w:type="dxa"/>
            <w:vAlign w:val="center"/>
          </w:tcPr>
          <w:p w14:paraId="22798D48" w14:textId="1C2DD248" w:rsidR="00657A20" w:rsidRDefault="00657A20" w:rsidP="00261897">
            <w:pPr>
              <w:pStyle w:val="Default"/>
              <w:jc w:val="both"/>
              <w:rPr>
                <w:rFonts w:ascii="仿宋" w:eastAsia="仿宋" w:hAnsi="仿宋" w:hint="eastAsia"/>
                <w:color w:val="595959"/>
                <w:shd w:val="clear" w:color="auto" w:fill="FFFFFF"/>
              </w:rPr>
            </w:pPr>
          </w:p>
        </w:tc>
      </w:tr>
      <w:tr w:rsidR="00657A20" w14:paraId="77F87BAD" w14:textId="77777777" w:rsidTr="00261897">
        <w:trPr>
          <w:trHeight w:val="359"/>
        </w:trPr>
        <w:tc>
          <w:tcPr>
            <w:tcW w:w="1696" w:type="dxa"/>
            <w:vMerge w:val="restart"/>
            <w:vAlign w:val="center"/>
          </w:tcPr>
          <w:p w14:paraId="74115080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真空腔室</w:t>
            </w:r>
          </w:p>
        </w:tc>
        <w:tc>
          <w:tcPr>
            <w:tcW w:w="2155" w:type="dxa"/>
            <w:vAlign w:val="center"/>
          </w:tcPr>
          <w:p w14:paraId="574A27EC" w14:textId="5578F3A5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真空腔室</w:t>
            </w:r>
          </w:p>
        </w:tc>
        <w:tc>
          <w:tcPr>
            <w:tcW w:w="2664" w:type="dxa"/>
            <w:vAlign w:val="center"/>
          </w:tcPr>
          <w:p w14:paraId="52EA7874" w14:textId="1973735B" w:rsidR="00657A20" w:rsidRDefault="005740FD" w:rsidP="0047122A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70</w:t>
            </w:r>
            <w:r w:rsidR="00657A20">
              <w:rPr>
                <w:rFonts w:ascii="仿宋" w:eastAsia="仿宋" w:hAnsi="仿宋" w:hint="eastAsia"/>
                <w:color w:val="595959"/>
                <w:shd w:val="clear" w:color="auto" w:fill="FFFFFF"/>
              </w:rPr>
              <w:t>0mm×</w:t>
            </w:r>
            <w:r w:rsidR="0047122A">
              <w:rPr>
                <w:rFonts w:ascii="仿宋" w:eastAsia="仿宋" w:hAnsi="仿宋" w:hint="eastAsia"/>
                <w:color w:val="595959"/>
                <w:shd w:val="clear" w:color="auto" w:fill="FFFFFF"/>
              </w:rPr>
              <w:t>60</w:t>
            </w:r>
            <w:r w:rsidR="00657A20">
              <w:rPr>
                <w:rFonts w:ascii="仿宋" w:eastAsia="仿宋" w:hAnsi="仿宋" w:hint="eastAsia"/>
                <w:color w:val="595959"/>
                <w:shd w:val="clear" w:color="auto" w:fill="FFFFFF"/>
              </w:rPr>
              <w:t xml:space="preserve">0mm   </w:t>
            </w:r>
          </w:p>
        </w:tc>
        <w:tc>
          <w:tcPr>
            <w:tcW w:w="996" w:type="dxa"/>
            <w:vAlign w:val="center"/>
          </w:tcPr>
          <w:p w14:paraId="081BCD51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套</w:t>
            </w:r>
          </w:p>
        </w:tc>
        <w:tc>
          <w:tcPr>
            <w:tcW w:w="1845" w:type="dxa"/>
            <w:vAlign w:val="center"/>
          </w:tcPr>
          <w:p w14:paraId="2DA0415E" w14:textId="03569CDB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</w:tr>
      <w:tr w:rsidR="00657A20" w14:paraId="2801B084" w14:textId="77777777" w:rsidTr="00261897">
        <w:trPr>
          <w:trHeight w:val="362"/>
        </w:trPr>
        <w:tc>
          <w:tcPr>
            <w:tcW w:w="1696" w:type="dxa"/>
            <w:vMerge/>
            <w:tcBorders>
              <w:top w:val="nil"/>
            </w:tcBorders>
            <w:vAlign w:val="center"/>
          </w:tcPr>
          <w:p w14:paraId="12AD9576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  <w:tc>
          <w:tcPr>
            <w:tcW w:w="2155" w:type="dxa"/>
            <w:vAlign w:val="center"/>
          </w:tcPr>
          <w:p w14:paraId="284B7BDA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观察窗及档板</w:t>
            </w:r>
          </w:p>
        </w:tc>
        <w:tc>
          <w:tcPr>
            <w:tcW w:w="2664" w:type="dxa"/>
            <w:vAlign w:val="center"/>
          </w:tcPr>
          <w:p w14:paraId="72DB2592" w14:textId="703F40A3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直径</w:t>
            </w:r>
            <w:r w:rsidR="005740FD">
              <w:rPr>
                <w:rFonts w:ascii="仿宋" w:eastAsia="仿宋" w:hAnsi="仿宋"/>
                <w:color w:val="595959"/>
                <w:shd w:val="clear" w:color="auto" w:fill="FFFFFF"/>
              </w:rPr>
              <w:t>10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0mm</w:t>
            </w:r>
          </w:p>
        </w:tc>
        <w:tc>
          <w:tcPr>
            <w:tcW w:w="996" w:type="dxa"/>
            <w:vAlign w:val="center"/>
          </w:tcPr>
          <w:p w14:paraId="5C3D47E6" w14:textId="77777777" w:rsidR="00657A20" w:rsidRDefault="0047122A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2</w:t>
            </w:r>
            <w:r w:rsidR="00657A20">
              <w:rPr>
                <w:rFonts w:ascii="仿宋" w:eastAsia="仿宋" w:hAnsi="仿宋"/>
                <w:color w:val="595959"/>
                <w:shd w:val="clear" w:color="auto" w:fill="FFFFFF"/>
              </w:rPr>
              <w:t>套</w:t>
            </w:r>
          </w:p>
        </w:tc>
        <w:tc>
          <w:tcPr>
            <w:tcW w:w="1845" w:type="dxa"/>
            <w:vAlign w:val="center"/>
          </w:tcPr>
          <w:p w14:paraId="35FC381E" w14:textId="6B9D6E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</w:tr>
      <w:tr w:rsidR="00657A20" w14:paraId="70899A3D" w14:textId="77777777" w:rsidTr="00261897">
        <w:trPr>
          <w:trHeight w:val="359"/>
        </w:trPr>
        <w:tc>
          <w:tcPr>
            <w:tcW w:w="1696" w:type="dxa"/>
            <w:vMerge/>
            <w:tcBorders>
              <w:top w:val="nil"/>
            </w:tcBorders>
            <w:vAlign w:val="center"/>
          </w:tcPr>
          <w:p w14:paraId="63DD74B8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  <w:tc>
          <w:tcPr>
            <w:tcW w:w="2155" w:type="dxa"/>
            <w:vAlign w:val="center"/>
          </w:tcPr>
          <w:p w14:paraId="41D39C99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腔室防护挡板</w:t>
            </w:r>
          </w:p>
        </w:tc>
        <w:tc>
          <w:tcPr>
            <w:tcW w:w="2664" w:type="dxa"/>
            <w:vAlign w:val="center"/>
          </w:tcPr>
          <w:p w14:paraId="6E2B66AE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不锈钢</w:t>
            </w:r>
          </w:p>
        </w:tc>
        <w:tc>
          <w:tcPr>
            <w:tcW w:w="996" w:type="dxa"/>
            <w:vAlign w:val="center"/>
          </w:tcPr>
          <w:p w14:paraId="120F1DE5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套</w:t>
            </w:r>
          </w:p>
        </w:tc>
        <w:tc>
          <w:tcPr>
            <w:tcW w:w="1845" w:type="dxa"/>
            <w:vAlign w:val="center"/>
          </w:tcPr>
          <w:p w14:paraId="68FA9741" w14:textId="58635360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</w:tr>
      <w:tr w:rsidR="005740FD" w14:paraId="0F2CDEF6" w14:textId="77777777" w:rsidTr="00261897">
        <w:trPr>
          <w:trHeight w:val="419"/>
        </w:trPr>
        <w:tc>
          <w:tcPr>
            <w:tcW w:w="1696" w:type="dxa"/>
            <w:vMerge w:val="restart"/>
            <w:vAlign w:val="center"/>
          </w:tcPr>
          <w:p w14:paraId="69EEF923" w14:textId="77777777" w:rsidR="005740FD" w:rsidRDefault="005740FD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真空单元</w:t>
            </w:r>
          </w:p>
        </w:tc>
        <w:tc>
          <w:tcPr>
            <w:tcW w:w="2155" w:type="dxa"/>
            <w:vAlign w:val="center"/>
          </w:tcPr>
          <w:p w14:paraId="0FD8B1F9" w14:textId="77986849" w:rsidR="005740FD" w:rsidRDefault="005740FD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涡旋干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泵</w:t>
            </w:r>
          </w:p>
        </w:tc>
        <w:tc>
          <w:tcPr>
            <w:tcW w:w="2664" w:type="dxa"/>
            <w:vAlign w:val="center"/>
          </w:tcPr>
          <w:p w14:paraId="07305369" w14:textId="34918248" w:rsidR="005740FD" w:rsidRDefault="00EB7A77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抽速大于5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0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m³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/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h</w:t>
            </w:r>
          </w:p>
        </w:tc>
        <w:tc>
          <w:tcPr>
            <w:tcW w:w="996" w:type="dxa"/>
            <w:vAlign w:val="center"/>
          </w:tcPr>
          <w:p w14:paraId="63FC8E3A" w14:textId="77777777" w:rsidR="005740FD" w:rsidRDefault="005740FD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台</w:t>
            </w:r>
          </w:p>
        </w:tc>
        <w:tc>
          <w:tcPr>
            <w:tcW w:w="1845" w:type="dxa"/>
            <w:vAlign w:val="center"/>
          </w:tcPr>
          <w:p w14:paraId="6AE931EA" w14:textId="254C01C9" w:rsidR="005740FD" w:rsidRDefault="005740FD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</w:tr>
      <w:tr w:rsidR="005740FD" w14:paraId="7DA3C10F" w14:textId="77777777" w:rsidTr="00171384">
        <w:trPr>
          <w:trHeight w:val="422"/>
        </w:trPr>
        <w:tc>
          <w:tcPr>
            <w:tcW w:w="1696" w:type="dxa"/>
            <w:vMerge/>
            <w:vAlign w:val="center"/>
          </w:tcPr>
          <w:p w14:paraId="786F6726" w14:textId="77777777" w:rsidR="005740FD" w:rsidRDefault="005740FD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  <w:tc>
          <w:tcPr>
            <w:tcW w:w="2155" w:type="dxa"/>
            <w:vAlign w:val="center"/>
          </w:tcPr>
          <w:p w14:paraId="64D51B6E" w14:textId="3FAB6CC2" w:rsidR="005740FD" w:rsidRDefault="005740FD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前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级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阀</w:t>
            </w:r>
          </w:p>
        </w:tc>
        <w:tc>
          <w:tcPr>
            <w:tcW w:w="2664" w:type="dxa"/>
            <w:vAlign w:val="center"/>
          </w:tcPr>
          <w:p w14:paraId="5E8A4A43" w14:textId="77777777" w:rsidR="005740FD" w:rsidRDefault="005740FD" w:rsidP="0047122A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KF40角阀</w:t>
            </w:r>
          </w:p>
        </w:tc>
        <w:tc>
          <w:tcPr>
            <w:tcW w:w="996" w:type="dxa"/>
            <w:vAlign w:val="center"/>
          </w:tcPr>
          <w:p w14:paraId="7A4FDD7A" w14:textId="53F44E7C" w:rsidR="005740FD" w:rsidRDefault="005740FD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1台</w:t>
            </w:r>
          </w:p>
        </w:tc>
        <w:tc>
          <w:tcPr>
            <w:tcW w:w="1845" w:type="dxa"/>
            <w:vAlign w:val="center"/>
          </w:tcPr>
          <w:p w14:paraId="64F09C29" w14:textId="67E24858" w:rsidR="005740FD" w:rsidRDefault="005740FD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</w:tr>
      <w:tr w:rsidR="005740FD" w14:paraId="355B22A2" w14:textId="77777777" w:rsidTr="00171384">
        <w:trPr>
          <w:trHeight w:val="419"/>
        </w:trPr>
        <w:tc>
          <w:tcPr>
            <w:tcW w:w="1696" w:type="dxa"/>
            <w:vMerge/>
            <w:vAlign w:val="center"/>
          </w:tcPr>
          <w:p w14:paraId="0E32596F" w14:textId="77777777" w:rsidR="005740FD" w:rsidRDefault="005740FD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  <w:tc>
          <w:tcPr>
            <w:tcW w:w="2155" w:type="dxa"/>
            <w:vAlign w:val="center"/>
          </w:tcPr>
          <w:p w14:paraId="3C9DA9E7" w14:textId="77777777" w:rsidR="005740FD" w:rsidRDefault="005740FD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超高真空插板阀</w:t>
            </w:r>
          </w:p>
        </w:tc>
        <w:tc>
          <w:tcPr>
            <w:tcW w:w="2664" w:type="dxa"/>
            <w:vAlign w:val="center"/>
          </w:tcPr>
          <w:p w14:paraId="078BCDB3" w14:textId="6D29FB0E" w:rsidR="005740FD" w:rsidRDefault="005740FD" w:rsidP="0047122A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DN2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5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0</w:t>
            </w:r>
          </w:p>
        </w:tc>
        <w:tc>
          <w:tcPr>
            <w:tcW w:w="996" w:type="dxa"/>
            <w:vAlign w:val="center"/>
          </w:tcPr>
          <w:p w14:paraId="195F0A25" w14:textId="77777777" w:rsidR="005740FD" w:rsidRDefault="005740FD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台</w:t>
            </w:r>
          </w:p>
        </w:tc>
        <w:tc>
          <w:tcPr>
            <w:tcW w:w="1845" w:type="dxa"/>
            <w:vAlign w:val="center"/>
          </w:tcPr>
          <w:p w14:paraId="6E14F72B" w14:textId="57A1EC20" w:rsidR="005740FD" w:rsidRDefault="005740FD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</w:tr>
      <w:tr w:rsidR="005740FD" w14:paraId="492506C0" w14:textId="77777777" w:rsidTr="00171384">
        <w:trPr>
          <w:trHeight w:val="419"/>
        </w:trPr>
        <w:tc>
          <w:tcPr>
            <w:tcW w:w="1696" w:type="dxa"/>
            <w:vMerge/>
            <w:vAlign w:val="center"/>
          </w:tcPr>
          <w:p w14:paraId="044C7DFE" w14:textId="77777777" w:rsidR="005740FD" w:rsidRDefault="005740FD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  <w:tc>
          <w:tcPr>
            <w:tcW w:w="2155" w:type="dxa"/>
            <w:vAlign w:val="center"/>
          </w:tcPr>
          <w:p w14:paraId="058A2449" w14:textId="77777777" w:rsidR="005740FD" w:rsidRDefault="005740FD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波纹管</w:t>
            </w:r>
          </w:p>
        </w:tc>
        <w:tc>
          <w:tcPr>
            <w:tcW w:w="2664" w:type="dxa"/>
            <w:vAlign w:val="center"/>
          </w:tcPr>
          <w:p w14:paraId="1F9EC20A" w14:textId="77777777" w:rsidR="005740FD" w:rsidRDefault="005740FD" w:rsidP="0047122A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KF40</w:t>
            </w:r>
          </w:p>
        </w:tc>
        <w:tc>
          <w:tcPr>
            <w:tcW w:w="996" w:type="dxa"/>
            <w:vAlign w:val="center"/>
          </w:tcPr>
          <w:p w14:paraId="2886B1FB" w14:textId="2044E087" w:rsidR="005740FD" w:rsidRDefault="005740FD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1根</w:t>
            </w:r>
          </w:p>
        </w:tc>
        <w:tc>
          <w:tcPr>
            <w:tcW w:w="1845" w:type="dxa"/>
            <w:vAlign w:val="center"/>
          </w:tcPr>
          <w:p w14:paraId="5266B470" w14:textId="50C66A72" w:rsidR="005740FD" w:rsidRDefault="005740FD" w:rsidP="00261897">
            <w:pPr>
              <w:pStyle w:val="Default"/>
              <w:jc w:val="both"/>
              <w:rPr>
                <w:rFonts w:ascii="仿宋" w:eastAsia="仿宋" w:hAnsi="仿宋" w:hint="eastAsia"/>
                <w:color w:val="595959"/>
                <w:shd w:val="clear" w:color="auto" w:fill="FFFFFF"/>
              </w:rPr>
            </w:pPr>
          </w:p>
        </w:tc>
      </w:tr>
      <w:tr w:rsidR="005740FD" w14:paraId="4F255BA2" w14:textId="77777777" w:rsidTr="00171384">
        <w:trPr>
          <w:trHeight w:val="419"/>
        </w:trPr>
        <w:tc>
          <w:tcPr>
            <w:tcW w:w="1696" w:type="dxa"/>
            <w:vMerge/>
            <w:vAlign w:val="center"/>
          </w:tcPr>
          <w:p w14:paraId="2C80DA54" w14:textId="77777777" w:rsidR="005740FD" w:rsidRDefault="005740FD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  <w:tc>
          <w:tcPr>
            <w:tcW w:w="2155" w:type="dxa"/>
            <w:vAlign w:val="center"/>
          </w:tcPr>
          <w:p w14:paraId="6644958A" w14:textId="77777777" w:rsidR="005740FD" w:rsidRDefault="005740FD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真空测量系统</w:t>
            </w:r>
          </w:p>
        </w:tc>
        <w:tc>
          <w:tcPr>
            <w:tcW w:w="2664" w:type="dxa"/>
            <w:vAlign w:val="center"/>
          </w:tcPr>
          <w:p w14:paraId="7029C4D8" w14:textId="2FDA8498" w:rsidR="005740FD" w:rsidRDefault="00A1433D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测量范围：大气至1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.0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×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10</w:t>
            </w:r>
            <w:r w:rsidRPr="00A1433D">
              <w:rPr>
                <w:rFonts w:ascii="仿宋" w:eastAsia="仿宋" w:hAnsi="仿宋" w:hint="eastAsia"/>
                <w:color w:val="595959"/>
                <w:shd w:val="clear" w:color="auto" w:fill="FFFFFF"/>
                <w:vertAlign w:val="superscript"/>
              </w:rPr>
              <w:t>-</w:t>
            </w:r>
            <w:r w:rsidRPr="00A1433D">
              <w:rPr>
                <w:rFonts w:ascii="仿宋" w:eastAsia="仿宋" w:hAnsi="仿宋"/>
                <w:color w:val="595959"/>
                <w:shd w:val="clear" w:color="auto" w:fill="FFFFFF"/>
                <w:vertAlign w:val="superscript"/>
              </w:rPr>
              <w:t>7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P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a</w:t>
            </w:r>
          </w:p>
        </w:tc>
        <w:tc>
          <w:tcPr>
            <w:tcW w:w="996" w:type="dxa"/>
            <w:vAlign w:val="center"/>
          </w:tcPr>
          <w:p w14:paraId="0D717A06" w14:textId="3471A2D9" w:rsidR="005740FD" w:rsidRDefault="005740FD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套</w:t>
            </w:r>
          </w:p>
        </w:tc>
        <w:tc>
          <w:tcPr>
            <w:tcW w:w="1845" w:type="dxa"/>
            <w:vAlign w:val="center"/>
          </w:tcPr>
          <w:p w14:paraId="5562ECDA" w14:textId="4B224F0E" w:rsidR="005740FD" w:rsidRDefault="005740FD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</w:tr>
      <w:tr w:rsidR="005740FD" w14:paraId="48579668" w14:textId="77777777" w:rsidTr="00171384">
        <w:trPr>
          <w:trHeight w:val="419"/>
        </w:trPr>
        <w:tc>
          <w:tcPr>
            <w:tcW w:w="1696" w:type="dxa"/>
            <w:vMerge/>
            <w:vAlign w:val="center"/>
          </w:tcPr>
          <w:p w14:paraId="604AD6BF" w14:textId="77777777" w:rsidR="005740FD" w:rsidRDefault="005740FD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  <w:tc>
          <w:tcPr>
            <w:tcW w:w="2155" w:type="dxa"/>
            <w:vAlign w:val="center"/>
          </w:tcPr>
          <w:p w14:paraId="321D35E1" w14:textId="6331F962" w:rsidR="005740FD" w:rsidRDefault="005740FD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薄膜规</w:t>
            </w:r>
          </w:p>
        </w:tc>
        <w:tc>
          <w:tcPr>
            <w:tcW w:w="2664" w:type="dxa"/>
            <w:vAlign w:val="center"/>
          </w:tcPr>
          <w:p w14:paraId="25A8C012" w14:textId="3F2F4BAE" w:rsidR="005740FD" w:rsidRDefault="005740FD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0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.01T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orr</w:t>
            </w:r>
          </w:p>
        </w:tc>
        <w:tc>
          <w:tcPr>
            <w:tcW w:w="996" w:type="dxa"/>
            <w:vAlign w:val="center"/>
          </w:tcPr>
          <w:p w14:paraId="55DD4961" w14:textId="3A914404" w:rsidR="005740FD" w:rsidRDefault="005740FD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1套</w:t>
            </w:r>
          </w:p>
        </w:tc>
        <w:tc>
          <w:tcPr>
            <w:tcW w:w="1845" w:type="dxa"/>
            <w:vAlign w:val="center"/>
          </w:tcPr>
          <w:p w14:paraId="2554FC16" w14:textId="499ACAA6" w:rsidR="005740FD" w:rsidRDefault="005740FD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</w:tr>
      <w:tr w:rsidR="00657A20" w14:paraId="2547C3B2" w14:textId="77777777" w:rsidTr="00261897">
        <w:trPr>
          <w:trHeight w:val="419"/>
        </w:trPr>
        <w:tc>
          <w:tcPr>
            <w:tcW w:w="1696" w:type="dxa"/>
            <w:vAlign w:val="center"/>
          </w:tcPr>
          <w:p w14:paraId="4F83EF4F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基片台</w:t>
            </w:r>
          </w:p>
        </w:tc>
        <w:tc>
          <w:tcPr>
            <w:tcW w:w="2155" w:type="dxa"/>
            <w:vAlign w:val="center"/>
          </w:tcPr>
          <w:p w14:paraId="138099F2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水冷样品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台</w:t>
            </w:r>
          </w:p>
        </w:tc>
        <w:tc>
          <w:tcPr>
            <w:tcW w:w="2664" w:type="dxa"/>
            <w:vAlign w:val="center"/>
          </w:tcPr>
          <w:p w14:paraId="479E9023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可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升降可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旋转</w:t>
            </w:r>
          </w:p>
        </w:tc>
        <w:tc>
          <w:tcPr>
            <w:tcW w:w="996" w:type="dxa"/>
            <w:vAlign w:val="center"/>
          </w:tcPr>
          <w:p w14:paraId="290C6389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1套</w:t>
            </w:r>
          </w:p>
        </w:tc>
        <w:tc>
          <w:tcPr>
            <w:tcW w:w="1845" w:type="dxa"/>
            <w:vAlign w:val="center"/>
          </w:tcPr>
          <w:p w14:paraId="5B5349EC" w14:textId="26134F0F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</w:tr>
      <w:tr w:rsidR="00657A20" w14:paraId="5146711F" w14:textId="77777777" w:rsidTr="00A1433D">
        <w:trPr>
          <w:trHeight w:val="827"/>
        </w:trPr>
        <w:tc>
          <w:tcPr>
            <w:tcW w:w="1696" w:type="dxa"/>
            <w:vAlign w:val="center"/>
          </w:tcPr>
          <w:p w14:paraId="5271B488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电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气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控制系统</w:t>
            </w:r>
          </w:p>
        </w:tc>
        <w:tc>
          <w:tcPr>
            <w:tcW w:w="4819" w:type="dxa"/>
            <w:gridSpan w:val="2"/>
            <w:vAlign w:val="center"/>
          </w:tcPr>
          <w:p w14:paraId="6F27B75F" w14:textId="564A7FE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15寸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触摸屏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，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西门子PLC，ABB继电器及空气开关。</w:t>
            </w:r>
          </w:p>
        </w:tc>
        <w:tc>
          <w:tcPr>
            <w:tcW w:w="996" w:type="dxa"/>
            <w:vAlign w:val="center"/>
          </w:tcPr>
          <w:p w14:paraId="61B29BEA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套</w:t>
            </w:r>
          </w:p>
        </w:tc>
        <w:tc>
          <w:tcPr>
            <w:tcW w:w="1845" w:type="dxa"/>
            <w:vAlign w:val="center"/>
          </w:tcPr>
          <w:p w14:paraId="1C144922" w14:textId="2CAD302A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</w:tr>
      <w:tr w:rsidR="00657A20" w14:paraId="63766F42" w14:textId="77777777" w:rsidTr="00261897">
        <w:trPr>
          <w:trHeight w:val="419"/>
        </w:trPr>
        <w:tc>
          <w:tcPr>
            <w:tcW w:w="1696" w:type="dxa"/>
            <w:vMerge w:val="restart"/>
            <w:vAlign w:val="center"/>
          </w:tcPr>
          <w:p w14:paraId="166E8EF3" w14:textId="77777777" w:rsidR="00657A20" w:rsidRDefault="00657A20" w:rsidP="00657A20">
            <w:pPr>
              <w:pStyle w:val="Default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水路单元</w:t>
            </w:r>
          </w:p>
        </w:tc>
        <w:tc>
          <w:tcPr>
            <w:tcW w:w="2155" w:type="dxa"/>
            <w:vAlign w:val="center"/>
          </w:tcPr>
          <w:p w14:paraId="2A6ECE34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水排及水路系统</w:t>
            </w:r>
          </w:p>
        </w:tc>
        <w:tc>
          <w:tcPr>
            <w:tcW w:w="2664" w:type="dxa"/>
            <w:vAlign w:val="center"/>
          </w:tcPr>
          <w:p w14:paraId="77E97721" w14:textId="39D8F15E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水路报警；</w:t>
            </w:r>
          </w:p>
        </w:tc>
        <w:tc>
          <w:tcPr>
            <w:tcW w:w="996" w:type="dxa"/>
            <w:vAlign w:val="center"/>
          </w:tcPr>
          <w:p w14:paraId="528C2FD0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套</w:t>
            </w:r>
          </w:p>
        </w:tc>
        <w:tc>
          <w:tcPr>
            <w:tcW w:w="1845" w:type="dxa"/>
            <w:vAlign w:val="center"/>
          </w:tcPr>
          <w:p w14:paraId="67131E18" w14:textId="14451751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</w:tr>
      <w:tr w:rsidR="00657A20" w14:paraId="2E304D03" w14:textId="77777777" w:rsidTr="00840F49">
        <w:trPr>
          <w:trHeight w:val="419"/>
        </w:trPr>
        <w:tc>
          <w:tcPr>
            <w:tcW w:w="1696" w:type="dxa"/>
            <w:vMerge/>
            <w:tcBorders>
              <w:top w:val="nil"/>
              <w:bottom w:val="nil"/>
            </w:tcBorders>
            <w:vAlign w:val="center"/>
          </w:tcPr>
          <w:p w14:paraId="5197306F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  <w:tc>
          <w:tcPr>
            <w:tcW w:w="2155" w:type="dxa"/>
            <w:vAlign w:val="center"/>
          </w:tcPr>
          <w:p w14:paraId="3029FD06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缺水报警系统</w:t>
            </w:r>
          </w:p>
        </w:tc>
        <w:tc>
          <w:tcPr>
            <w:tcW w:w="2664" w:type="dxa"/>
            <w:vAlign w:val="center"/>
          </w:tcPr>
          <w:p w14:paraId="55DC9BD5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声光报警</w:t>
            </w:r>
          </w:p>
        </w:tc>
        <w:tc>
          <w:tcPr>
            <w:tcW w:w="996" w:type="dxa"/>
            <w:vAlign w:val="center"/>
          </w:tcPr>
          <w:p w14:paraId="0B530D41" w14:textId="3E7E4C0F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套</w:t>
            </w:r>
          </w:p>
        </w:tc>
        <w:tc>
          <w:tcPr>
            <w:tcW w:w="1845" w:type="dxa"/>
            <w:vAlign w:val="center"/>
          </w:tcPr>
          <w:p w14:paraId="0C30260C" w14:textId="58807540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</w:tr>
      <w:tr w:rsidR="00840F49" w14:paraId="193266D7" w14:textId="77777777" w:rsidTr="00261897">
        <w:trPr>
          <w:trHeight w:val="419"/>
        </w:trPr>
        <w:tc>
          <w:tcPr>
            <w:tcW w:w="1696" w:type="dxa"/>
            <w:tcBorders>
              <w:top w:val="nil"/>
            </w:tcBorders>
            <w:vAlign w:val="center"/>
          </w:tcPr>
          <w:p w14:paraId="657BE3CC" w14:textId="77777777" w:rsidR="00840F49" w:rsidRDefault="00840F49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  <w:tc>
          <w:tcPr>
            <w:tcW w:w="2155" w:type="dxa"/>
            <w:vAlign w:val="center"/>
          </w:tcPr>
          <w:p w14:paraId="5CDF06B0" w14:textId="3DA00220" w:rsidR="00840F49" w:rsidRDefault="00840F49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冷水机</w:t>
            </w:r>
          </w:p>
        </w:tc>
        <w:tc>
          <w:tcPr>
            <w:tcW w:w="2664" w:type="dxa"/>
            <w:vAlign w:val="center"/>
          </w:tcPr>
          <w:p w14:paraId="73107842" w14:textId="41713DEA" w:rsidR="00840F49" w:rsidRDefault="00C04F7E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流量大于1m³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/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h</w:t>
            </w:r>
          </w:p>
        </w:tc>
        <w:tc>
          <w:tcPr>
            <w:tcW w:w="996" w:type="dxa"/>
            <w:vAlign w:val="center"/>
          </w:tcPr>
          <w:p w14:paraId="59E27283" w14:textId="2F143AA1" w:rsidR="00840F49" w:rsidRDefault="00840F49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1台</w:t>
            </w:r>
          </w:p>
        </w:tc>
        <w:tc>
          <w:tcPr>
            <w:tcW w:w="1845" w:type="dxa"/>
            <w:vAlign w:val="center"/>
          </w:tcPr>
          <w:p w14:paraId="5F4FF337" w14:textId="6D409F3B" w:rsidR="00840F49" w:rsidRDefault="00840F49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</w:tr>
    </w:tbl>
    <w:p w14:paraId="0E073DD7" w14:textId="77777777" w:rsidR="00657A20" w:rsidRDefault="00657A20" w:rsidP="00657A20">
      <w:pPr>
        <w:rPr>
          <w:lang w:val="en-US" w:bidi="ar-SA"/>
        </w:rPr>
      </w:pPr>
    </w:p>
    <w:p w14:paraId="46DC1B1A" w14:textId="77777777" w:rsidR="00657A20" w:rsidRDefault="00657A20" w:rsidP="00657A20">
      <w:pPr>
        <w:pStyle w:val="Default"/>
        <w:jc w:val="both"/>
        <w:rPr>
          <w:rFonts w:ascii="仿宋" w:eastAsia="仿宋" w:hAnsi="仿宋"/>
          <w:color w:val="595959"/>
          <w:shd w:val="clear" w:color="auto" w:fill="FFFFFF"/>
        </w:rPr>
      </w:pPr>
    </w:p>
    <w:p w14:paraId="05087E8E" w14:textId="77777777" w:rsidR="00657A20" w:rsidRDefault="00657A20" w:rsidP="00657A20">
      <w:pPr>
        <w:pStyle w:val="Default"/>
        <w:jc w:val="both"/>
        <w:rPr>
          <w:rFonts w:ascii="仿宋" w:eastAsia="仿宋" w:hAnsi="仿宋"/>
          <w:color w:val="595959"/>
          <w:shd w:val="clear" w:color="auto" w:fill="FFFFFF"/>
        </w:rPr>
      </w:pPr>
    </w:p>
    <w:p w14:paraId="31EBB35A" w14:textId="77777777" w:rsidR="00657A20" w:rsidRDefault="00657A20" w:rsidP="00657A20">
      <w:pPr>
        <w:pStyle w:val="Default"/>
        <w:jc w:val="both"/>
        <w:rPr>
          <w:rFonts w:ascii="仿宋" w:eastAsia="仿宋" w:hAnsi="仿宋"/>
          <w:color w:val="595959"/>
          <w:shd w:val="clear" w:color="auto" w:fill="FFFFFF"/>
        </w:rPr>
      </w:pPr>
    </w:p>
    <w:p w14:paraId="3A4C4C27" w14:textId="77777777" w:rsidR="00657A20" w:rsidRPr="00733034" w:rsidRDefault="00657A20" w:rsidP="00657A20">
      <w:pPr>
        <w:pStyle w:val="Default"/>
        <w:jc w:val="both"/>
        <w:rPr>
          <w:rFonts w:ascii="仿宋" w:eastAsia="仿宋" w:hAnsi="仿宋"/>
          <w:color w:val="595959"/>
          <w:sz w:val="36"/>
          <w:szCs w:val="36"/>
          <w:shd w:val="clear" w:color="auto" w:fill="FFFFFF"/>
        </w:rPr>
      </w:pPr>
      <w:r w:rsidRPr="00733034">
        <w:rPr>
          <w:rFonts w:ascii="仿宋" w:eastAsia="仿宋" w:hAnsi="仿宋" w:hint="eastAsia"/>
          <w:color w:val="595959"/>
          <w:sz w:val="36"/>
          <w:szCs w:val="36"/>
          <w:shd w:val="clear" w:color="auto" w:fill="FFFFFF"/>
        </w:rPr>
        <w:t>四、售后服务、安装调试、培训</w:t>
      </w:r>
    </w:p>
    <w:tbl>
      <w:tblPr>
        <w:tblStyle w:val="a9"/>
        <w:tblW w:w="9776" w:type="dxa"/>
        <w:tblLayout w:type="fixed"/>
        <w:tblLook w:val="04A0" w:firstRow="1" w:lastRow="0" w:firstColumn="1" w:lastColumn="0" w:noHBand="0" w:noVBand="1"/>
      </w:tblPr>
      <w:tblGrid>
        <w:gridCol w:w="1526"/>
        <w:gridCol w:w="8250"/>
      </w:tblGrid>
      <w:tr w:rsidR="00657A20" w14:paraId="3E2B9CF1" w14:textId="77777777" w:rsidTr="00261897">
        <w:trPr>
          <w:trHeight w:val="716"/>
        </w:trPr>
        <w:tc>
          <w:tcPr>
            <w:tcW w:w="1526" w:type="dxa"/>
            <w:vAlign w:val="center"/>
          </w:tcPr>
          <w:p w14:paraId="1C124073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安装场地</w:t>
            </w:r>
          </w:p>
        </w:tc>
        <w:tc>
          <w:tcPr>
            <w:tcW w:w="8250" w:type="dxa"/>
          </w:tcPr>
          <w:p w14:paraId="2980683C" w14:textId="4FD762A1" w:rsidR="00657A20" w:rsidRDefault="00657A20" w:rsidP="00640292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地面平整，设备周围无强烈振动、无强电磁场影响；无易燃、易爆、腐蚀性物质和粉尘；</w:t>
            </w:r>
          </w:p>
        </w:tc>
      </w:tr>
      <w:tr w:rsidR="00657A20" w14:paraId="20622853" w14:textId="77777777" w:rsidTr="00261897">
        <w:trPr>
          <w:trHeight w:val="330"/>
        </w:trPr>
        <w:tc>
          <w:tcPr>
            <w:tcW w:w="1526" w:type="dxa"/>
            <w:vAlign w:val="center"/>
          </w:tcPr>
          <w:p w14:paraId="564B62A7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售后服务</w:t>
            </w:r>
          </w:p>
        </w:tc>
        <w:tc>
          <w:tcPr>
            <w:tcW w:w="8250" w:type="dxa"/>
            <w:vAlign w:val="center"/>
          </w:tcPr>
          <w:p w14:paraId="25149256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产品质保期为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壹年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；</w:t>
            </w:r>
          </w:p>
          <w:p w14:paraId="213EB5C6" w14:textId="7E80AA9C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2、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质保期内设备的维修免费（人为损坏因素除外），质保期内由于设备本身原因而引起的零配件的更换，其费用由</w:t>
            </w:r>
            <w:r w:rsidR="00EC627A">
              <w:rPr>
                <w:rFonts w:ascii="仿宋" w:eastAsia="仿宋" w:hAnsi="仿宋" w:hint="eastAsia"/>
                <w:color w:val="595959"/>
                <w:shd w:val="clear" w:color="auto" w:fill="FFFFFF"/>
              </w:rPr>
              <w:t>供</w:t>
            </w:r>
            <w:r w:rsidR="00C04F7E">
              <w:rPr>
                <w:rFonts w:ascii="仿宋" w:eastAsia="仿宋" w:hAnsi="仿宋" w:hint="eastAsia"/>
                <w:color w:val="595959"/>
                <w:shd w:val="clear" w:color="auto" w:fill="FFFFFF"/>
              </w:rPr>
              <w:t>方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承担。</w:t>
            </w:r>
          </w:p>
          <w:p w14:paraId="7DD0402C" w14:textId="2195AC41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3、</w:t>
            </w:r>
            <w:r w:rsidR="00EC627A">
              <w:rPr>
                <w:rFonts w:ascii="仿宋" w:eastAsia="仿宋" w:hAnsi="仿宋" w:hint="eastAsia"/>
                <w:color w:val="595959"/>
                <w:shd w:val="clear" w:color="auto" w:fill="FFFFFF"/>
              </w:rPr>
              <w:t>供</w:t>
            </w:r>
            <w:r w:rsidR="00C04F7E">
              <w:rPr>
                <w:rFonts w:ascii="仿宋" w:eastAsia="仿宋" w:hAnsi="仿宋" w:hint="eastAsia"/>
                <w:color w:val="595959"/>
                <w:shd w:val="clear" w:color="auto" w:fill="FFFFFF"/>
              </w:rPr>
              <w:t>方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建立设备信息档案，随时跟踪设备运行及维护，保证设备正常运行。</w:t>
            </w:r>
          </w:p>
          <w:p w14:paraId="393AD09F" w14:textId="2D989826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4、</w:t>
            </w:r>
            <w:r w:rsidR="00EC627A">
              <w:rPr>
                <w:rFonts w:ascii="仿宋" w:eastAsia="仿宋" w:hAnsi="仿宋" w:hint="eastAsia"/>
                <w:color w:val="595959"/>
                <w:shd w:val="clear" w:color="auto" w:fill="FFFFFF"/>
              </w:rPr>
              <w:t>要求供</w:t>
            </w:r>
            <w:r w:rsidR="00C04F7E">
              <w:rPr>
                <w:rFonts w:ascii="仿宋" w:eastAsia="仿宋" w:hAnsi="仿宋" w:hint="eastAsia"/>
                <w:color w:val="595959"/>
                <w:shd w:val="clear" w:color="auto" w:fill="FFFFFF"/>
              </w:rPr>
              <w:t>方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在接到故障通知 2 小时内给予解答；对于设备故障，接到故障通知后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江浙沪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地区 12 小时内派技术人员到达现场处理。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5、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质保期以外对设备终身维护，</w:t>
            </w:r>
            <w:r w:rsidR="00C04F7E">
              <w:rPr>
                <w:rFonts w:ascii="仿宋" w:eastAsia="仿宋" w:hAnsi="仿宋" w:hint="eastAsia"/>
                <w:color w:val="595959"/>
                <w:shd w:val="clear" w:color="auto" w:fill="FFFFFF"/>
              </w:rPr>
              <w:t>供方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只收取成本费，免除服务费。所有配件、备件质保期外可长期按成本价及时提供。</w:t>
            </w:r>
          </w:p>
        </w:tc>
      </w:tr>
      <w:tr w:rsidR="00657A20" w14:paraId="716C04EA" w14:textId="77777777" w:rsidTr="00261897">
        <w:trPr>
          <w:trHeight w:val="279"/>
        </w:trPr>
        <w:tc>
          <w:tcPr>
            <w:tcW w:w="1526" w:type="dxa"/>
            <w:vAlign w:val="center"/>
          </w:tcPr>
          <w:p w14:paraId="70B1B358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安装调试</w:t>
            </w:r>
          </w:p>
        </w:tc>
        <w:tc>
          <w:tcPr>
            <w:tcW w:w="8250" w:type="dxa"/>
            <w:vAlign w:val="center"/>
          </w:tcPr>
          <w:p w14:paraId="6C3A23D6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依据合同相关供货清单及技术指标进行检验验收。</w:t>
            </w:r>
          </w:p>
          <w:p w14:paraId="0D7DC61A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2、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当货物到达需方指定的交货地点后，供需双方依据设备供货清单共同对设备进行开箱验收，并对设备的数量、品质进行逐项检查。如需方发现所提供设备的品质和技术规范不符合合同要求时，或有明显损坏，需方有权向供方提出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lastRenderedPageBreak/>
              <w:t>更换。</w:t>
            </w:r>
          </w:p>
          <w:p w14:paraId="2D258294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3、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如设备安装有特殊要求，供方应在设备安装之前向需方提出安装场地环境要求，并对需方就安装场地环境的咨询提供技术支持。</w:t>
            </w:r>
          </w:p>
          <w:p w14:paraId="130F24E9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4、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在设备到达需方场地后，供方应尽快组织完成整套设备的安装调试。</w:t>
            </w:r>
          </w:p>
          <w:p w14:paraId="4707BA83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5、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在安装、调试过程中，供方应对需方技术人员所提出的技术问题给予满意的答复，并向需方提供安装调试过程中的各种文档资料,以便需方今后能掌握操作方法和维护方法。</w:t>
            </w:r>
          </w:p>
          <w:p w14:paraId="0E8B1274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6、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安装调试完毕通过验收后，供方可向用户提出验收申请，由用户组织有关人员进行验收，用户根据测试结果提交验收报告，并在验收报告上签字确认。</w:t>
            </w:r>
          </w:p>
          <w:p w14:paraId="084F9DF9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7、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安装和调试期间如有费用发生，所发生的费用由供方承担。</w:t>
            </w:r>
          </w:p>
        </w:tc>
      </w:tr>
      <w:tr w:rsidR="00657A20" w14:paraId="4B04E24C" w14:textId="77777777" w:rsidTr="00261897">
        <w:trPr>
          <w:trHeight w:val="978"/>
        </w:trPr>
        <w:tc>
          <w:tcPr>
            <w:tcW w:w="1526" w:type="dxa"/>
            <w:vAlign w:val="center"/>
          </w:tcPr>
          <w:p w14:paraId="58056C55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lastRenderedPageBreak/>
              <w:t>培 训</w:t>
            </w:r>
          </w:p>
        </w:tc>
        <w:tc>
          <w:tcPr>
            <w:tcW w:w="8250" w:type="dxa"/>
            <w:vAlign w:val="center"/>
          </w:tcPr>
          <w:p w14:paraId="6319E54C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供方派技术工程师对需方人员进行技术培训，使需方人员能掌握有关系统设备的使用、维护和管理，达到能独立进行操作、日常基本维护等工作的目的。</w:t>
            </w:r>
          </w:p>
          <w:p w14:paraId="737E8E71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2、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培训内容包括：系统原理、实验操作、电气控制的使用、仪器维护、安全要点以及其他相关内容。</w:t>
            </w:r>
          </w:p>
          <w:p w14:paraId="592B6C3A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3、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培训地点： 用户现场。</w:t>
            </w:r>
          </w:p>
          <w:p w14:paraId="71E3CB8D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4、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培训费用：如有费用发生，所发生的费用由供方承担。</w:t>
            </w:r>
          </w:p>
        </w:tc>
      </w:tr>
      <w:tr w:rsidR="00657A20" w14:paraId="41B5BBF6" w14:textId="77777777" w:rsidTr="00261897">
        <w:trPr>
          <w:trHeight w:val="1070"/>
        </w:trPr>
        <w:tc>
          <w:tcPr>
            <w:tcW w:w="1526" w:type="dxa"/>
          </w:tcPr>
          <w:p w14:paraId="156A640A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文档资料</w:t>
            </w:r>
          </w:p>
        </w:tc>
        <w:tc>
          <w:tcPr>
            <w:tcW w:w="8250" w:type="dxa"/>
            <w:vAlign w:val="center"/>
          </w:tcPr>
          <w:p w14:paraId="2D8C92B9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相关的技术资料提供：文档语言为中文。</w:t>
            </w:r>
          </w:p>
          <w:p w14:paraId="04E59ACD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2、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设备操作、维护使用说明书（1 套）</w:t>
            </w:r>
          </w:p>
          <w:p w14:paraId="77706AE8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3、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设备结构原理图及总装图（1 套）</w:t>
            </w:r>
          </w:p>
          <w:p w14:paraId="2EC24E94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4、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设备易损件清单（1 套）</w:t>
            </w:r>
          </w:p>
          <w:p w14:paraId="6F4D46D3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5、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装箱单</w:t>
            </w:r>
          </w:p>
          <w:p w14:paraId="02A2FC4D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6、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设备出厂合格检验证明</w:t>
            </w:r>
          </w:p>
        </w:tc>
      </w:tr>
      <w:tr w:rsidR="00657A20" w14:paraId="43AF16A5" w14:textId="77777777" w:rsidTr="00261897">
        <w:trPr>
          <w:trHeight w:val="543"/>
        </w:trPr>
        <w:tc>
          <w:tcPr>
            <w:tcW w:w="1526" w:type="dxa"/>
            <w:vAlign w:val="center"/>
          </w:tcPr>
          <w:p w14:paraId="73F8A9BA" w14:textId="397D0A79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设备</w:t>
            </w:r>
            <w:r w:rsidR="008B297B">
              <w:rPr>
                <w:rFonts w:ascii="仿宋" w:eastAsia="仿宋" w:hAnsi="仿宋" w:hint="eastAsia"/>
                <w:color w:val="595959"/>
                <w:shd w:val="clear" w:color="auto" w:fill="FFFFFF"/>
              </w:rPr>
              <w:t>价格</w:t>
            </w:r>
          </w:p>
        </w:tc>
        <w:tc>
          <w:tcPr>
            <w:tcW w:w="8250" w:type="dxa"/>
            <w:vAlign w:val="center"/>
          </w:tcPr>
          <w:p w14:paraId="259441DA" w14:textId="7E9521A4" w:rsidR="00657A20" w:rsidRDefault="008B297B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4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90000</w:t>
            </w:r>
          </w:p>
        </w:tc>
      </w:tr>
      <w:tr w:rsidR="00657A20" w14:paraId="7F4B4EF4" w14:textId="77777777" w:rsidTr="00261897">
        <w:trPr>
          <w:trHeight w:val="513"/>
        </w:trPr>
        <w:tc>
          <w:tcPr>
            <w:tcW w:w="1526" w:type="dxa"/>
            <w:vAlign w:val="center"/>
          </w:tcPr>
          <w:p w14:paraId="2F04989A" w14:textId="12A2DE61" w:rsidR="00657A20" w:rsidRDefault="008B297B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付款方式</w:t>
            </w:r>
          </w:p>
        </w:tc>
        <w:tc>
          <w:tcPr>
            <w:tcW w:w="8250" w:type="dxa"/>
            <w:vAlign w:val="center"/>
          </w:tcPr>
          <w:p w14:paraId="5E5F0B8F" w14:textId="4DD025AC" w:rsidR="00657A20" w:rsidRDefault="008B297B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合同签订后预付6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0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%，设备发货前付3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0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%，设备运行1个月后付1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0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%</w:t>
            </w:r>
          </w:p>
        </w:tc>
      </w:tr>
      <w:tr w:rsidR="008B297B" w14:paraId="6992614D" w14:textId="77777777" w:rsidTr="00261897">
        <w:trPr>
          <w:trHeight w:val="513"/>
        </w:trPr>
        <w:tc>
          <w:tcPr>
            <w:tcW w:w="1526" w:type="dxa"/>
            <w:vAlign w:val="center"/>
          </w:tcPr>
          <w:p w14:paraId="20E55D02" w14:textId="2957A681" w:rsidR="008B297B" w:rsidRDefault="008B297B" w:rsidP="008B297B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交货期</w:t>
            </w:r>
          </w:p>
        </w:tc>
        <w:tc>
          <w:tcPr>
            <w:tcW w:w="8250" w:type="dxa"/>
            <w:vAlign w:val="center"/>
          </w:tcPr>
          <w:p w14:paraId="1A2DC95B" w14:textId="2644E027" w:rsidR="008B297B" w:rsidRDefault="008B297B" w:rsidP="008B297B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收到预付款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后</w:t>
            </w:r>
            <w:r w:rsidR="002924E8">
              <w:rPr>
                <w:rFonts w:ascii="仿宋" w:eastAsia="仿宋" w:hAnsi="仿宋"/>
                <w:color w:val="595959"/>
                <w:shd w:val="clear" w:color="auto" w:fill="FFFFFF"/>
              </w:rPr>
              <w:t>5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个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月</w:t>
            </w:r>
          </w:p>
        </w:tc>
      </w:tr>
    </w:tbl>
    <w:p w14:paraId="0720D6F6" w14:textId="77777777" w:rsidR="00657A20" w:rsidRDefault="00657A20" w:rsidP="00657A20">
      <w:pPr>
        <w:jc w:val="center"/>
        <w:rPr>
          <w:rFonts w:ascii="仿宋" w:eastAsia="仿宋" w:hAnsi="仿宋"/>
          <w:color w:val="595959"/>
          <w:sz w:val="24"/>
          <w:szCs w:val="24"/>
          <w:shd w:val="clear" w:color="auto" w:fill="FFFFFF"/>
        </w:rPr>
      </w:pPr>
    </w:p>
    <w:p w14:paraId="11E359A3" w14:textId="77777777" w:rsidR="00FC114C" w:rsidRDefault="00FC114C" w:rsidP="00657A20">
      <w:pPr>
        <w:pStyle w:val="Default"/>
        <w:jc w:val="both"/>
        <w:rPr>
          <w:rFonts w:ascii="仿宋" w:eastAsia="仿宋" w:hAnsi="仿宋"/>
          <w:color w:val="595959"/>
          <w:shd w:val="clear" w:color="auto" w:fill="FFFFFF"/>
        </w:rPr>
      </w:pPr>
    </w:p>
    <w:sectPr w:rsidR="00FC114C" w:rsidSect="001C074E">
      <w:headerReference w:type="default" r:id="rId8"/>
      <w:footerReference w:type="default" r:id="rId9"/>
      <w:pgSz w:w="11906" w:h="16838"/>
      <w:pgMar w:top="1134" w:right="1134" w:bottom="1134" w:left="1134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3FCAA5" w14:textId="77777777" w:rsidR="00DE52CA" w:rsidRDefault="00DE52CA">
      <w:r>
        <w:separator/>
      </w:r>
    </w:p>
  </w:endnote>
  <w:endnote w:type="continuationSeparator" w:id="0">
    <w:p w14:paraId="4DCCEE81" w14:textId="77777777" w:rsidR="00DE52CA" w:rsidRDefault="00DE5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5,Bold">
    <w:altName w:val="方正舒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3B2CEC" w14:textId="77777777" w:rsidR="006C3702" w:rsidRDefault="005D1689">
    <w:pPr>
      <w:pStyle w:val="a5"/>
      <w:jc w:val="right"/>
    </w:pPr>
    <w:r>
      <w:fldChar w:fldCharType="begin"/>
    </w:r>
    <w:r w:rsidR="006C3702">
      <w:instrText xml:space="preserve"> PAGE   \* MERGEFORMAT </w:instrText>
    </w:r>
    <w:r>
      <w:fldChar w:fldCharType="separate"/>
    </w:r>
    <w:r w:rsidR="00271DC3">
      <w:rPr>
        <w:noProof/>
      </w:rPr>
      <w:t>5</w:t>
    </w:r>
    <w:r>
      <w:fldChar w:fldCharType="end"/>
    </w:r>
  </w:p>
  <w:p w14:paraId="6D371886" w14:textId="77777777" w:rsidR="006C3702" w:rsidRDefault="006C370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10AD8F" w14:textId="77777777" w:rsidR="00DE52CA" w:rsidRDefault="00DE52CA">
      <w:r>
        <w:separator/>
      </w:r>
    </w:p>
  </w:footnote>
  <w:footnote w:type="continuationSeparator" w:id="0">
    <w:p w14:paraId="62242713" w14:textId="77777777" w:rsidR="00DE52CA" w:rsidRDefault="00DE52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28E086" w14:textId="18AB798E" w:rsidR="006C3702" w:rsidRPr="00271DC3" w:rsidRDefault="00271DC3" w:rsidP="00271DC3">
    <w:pPr>
      <w:pStyle w:val="a7"/>
      <w:jc w:val="left"/>
      <w:rPr>
        <w:lang w:val="en-US"/>
      </w:rPr>
    </w:pPr>
    <w:r>
      <w:rPr>
        <w:rFonts w:hint="eastAsia"/>
        <w:lang w:val="en-US"/>
      </w:rPr>
      <w:t xml:space="preserve">                                    </w:t>
    </w:r>
    <w:r>
      <w:rPr>
        <w:lang w:val="en-US"/>
      </w:rPr>
      <w:t xml:space="preserve">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C6CA3D9D"/>
    <w:multiLevelType w:val="singleLevel"/>
    <w:tmpl w:val="C6CA3D9D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09716AAB"/>
    <w:multiLevelType w:val="hybridMultilevel"/>
    <w:tmpl w:val="20164A7A"/>
    <w:lvl w:ilvl="0" w:tplc="8E802628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BC11499"/>
    <w:multiLevelType w:val="hybridMultilevel"/>
    <w:tmpl w:val="21120658"/>
    <w:lvl w:ilvl="0" w:tplc="868C0E2C">
      <w:start w:val="1"/>
      <w:numFmt w:val="bullet"/>
      <w:lvlText w:val=""/>
      <w:lvlJc w:val="left"/>
      <w:pPr>
        <w:ind w:left="360" w:hanging="360"/>
      </w:pPr>
      <w:rPr>
        <w:rFonts w:ascii="Wingdings" w:eastAsia="仿宋" w:hAnsi="Wingdings" w:cs="黑体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98E142D"/>
    <w:multiLevelType w:val="hybridMultilevel"/>
    <w:tmpl w:val="B90A4F0C"/>
    <w:lvl w:ilvl="0" w:tplc="04090011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CA9392E"/>
    <w:multiLevelType w:val="hybridMultilevel"/>
    <w:tmpl w:val="3D2880C4"/>
    <w:lvl w:ilvl="0" w:tplc="AAFE7E50">
      <w:start w:val="3"/>
      <w:numFmt w:val="bullet"/>
      <w:lvlText w:val=""/>
      <w:lvlJc w:val="left"/>
      <w:pPr>
        <w:ind w:left="360" w:hanging="360"/>
      </w:pPr>
      <w:rPr>
        <w:rFonts w:ascii="Wingdings" w:eastAsia="仿宋" w:hAnsi="Wingdings" w:cs="黑体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0192089"/>
    <w:multiLevelType w:val="hybridMultilevel"/>
    <w:tmpl w:val="D772AB7E"/>
    <w:lvl w:ilvl="0" w:tplc="6B36908C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2CE179AB"/>
    <w:multiLevelType w:val="hybridMultilevel"/>
    <w:tmpl w:val="5CD48E12"/>
    <w:lvl w:ilvl="0" w:tplc="4AE238BE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380E21AD"/>
    <w:multiLevelType w:val="hybridMultilevel"/>
    <w:tmpl w:val="CAD62590"/>
    <w:lvl w:ilvl="0" w:tplc="3A1EF9DA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3EA6266B"/>
    <w:multiLevelType w:val="hybridMultilevel"/>
    <w:tmpl w:val="9E605E5A"/>
    <w:lvl w:ilvl="0" w:tplc="37F06FD4">
      <w:start w:val="1"/>
      <w:numFmt w:val="bullet"/>
      <w:lvlText w:val=""/>
      <w:lvlJc w:val="left"/>
      <w:pPr>
        <w:ind w:left="720" w:hanging="360"/>
      </w:pPr>
      <w:rPr>
        <w:rFonts w:ascii="Wingdings" w:eastAsia="仿宋" w:hAnsi="Wingdings" w:cs="黑体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9" w15:restartNumberingAfterBreak="0">
    <w:nsid w:val="53EB2A65"/>
    <w:multiLevelType w:val="hybridMultilevel"/>
    <w:tmpl w:val="92345B42"/>
    <w:lvl w:ilvl="0" w:tplc="00948616">
      <w:start w:val="1"/>
      <w:numFmt w:val="bullet"/>
      <w:lvlText w:val=""/>
      <w:lvlJc w:val="left"/>
      <w:pPr>
        <w:ind w:left="360" w:hanging="360"/>
      </w:pPr>
      <w:rPr>
        <w:rFonts w:ascii="Wingdings" w:eastAsia="仿宋" w:hAnsi="Wingdings" w:cs="宋体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1857D80"/>
    <w:multiLevelType w:val="hybridMultilevel"/>
    <w:tmpl w:val="684C8FAC"/>
    <w:lvl w:ilvl="0" w:tplc="428E8D12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695E0722"/>
    <w:multiLevelType w:val="hybridMultilevel"/>
    <w:tmpl w:val="388818AC"/>
    <w:lvl w:ilvl="0" w:tplc="6EF65514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8"/>
  </w:num>
  <w:num w:numId="5">
    <w:abstractNumId w:val="2"/>
  </w:num>
  <w:num w:numId="6">
    <w:abstractNumId w:val="9"/>
  </w:num>
  <w:num w:numId="7">
    <w:abstractNumId w:val="7"/>
  </w:num>
  <w:num w:numId="8">
    <w:abstractNumId w:val="11"/>
  </w:num>
  <w:num w:numId="9">
    <w:abstractNumId w:val="10"/>
  </w:num>
  <w:num w:numId="10">
    <w:abstractNumId w:val="6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5F4"/>
    <w:rsid w:val="00001F24"/>
    <w:rsid w:val="0002243F"/>
    <w:rsid w:val="00030C1A"/>
    <w:rsid w:val="00042FE4"/>
    <w:rsid w:val="00052ADE"/>
    <w:rsid w:val="0008554C"/>
    <w:rsid w:val="000A6A50"/>
    <w:rsid w:val="000A769A"/>
    <w:rsid w:val="000B7908"/>
    <w:rsid w:val="000C406B"/>
    <w:rsid w:val="000C7979"/>
    <w:rsid w:val="000E16D4"/>
    <w:rsid w:val="000E437C"/>
    <w:rsid w:val="00110A89"/>
    <w:rsid w:val="0016064E"/>
    <w:rsid w:val="001733A1"/>
    <w:rsid w:val="00187D82"/>
    <w:rsid w:val="001938DD"/>
    <w:rsid w:val="001C074E"/>
    <w:rsid w:val="001F383E"/>
    <w:rsid w:val="001F50D5"/>
    <w:rsid w:val="00214B1E"/>
    <w:rsid w:val="00220071"/>
    <w:rsid w:val="00220BCC"/>
    <w:rsid w:val="00271DC3"/>
    <w:rsid w:val="002924E8"/>
    <w:rsid w:val="002F1459"/>
    <w:rsid w:val="00312D7B"/>
    <w:rsid w:val="00360542"/>
    <w:rsid w:val="003A46CB"/>
    <w:rsid w:val="003A7E34"/>
    <w:rsid w:val="003C05FA"/>
    <w:rsid w:val="003C3850"/>
    <w:rsid w:val="003D60EE"/>
    <w:rsid w:val="003E2CC0"/>
    <w:rsid w:val="00410CFC"/>
    <w:rsid w:val="00425956"/>
    <w:rsid w:val="00437089"/>
    <w:rsid w:val="0047122A"/>
    <w:rsid w:val="00484A06"/>
    <w:rsid w:val="00492B42"/>
    <w:rsid w:val="00492CC1"/>
    <w:rsid w:val="005051C2"/>
    <w:rsid w:val="00547EDC"/>
    <w:rsid w:val="005740FD"/>
    <w:rsid w:val="00585C99"/>
    <w:rsid w:val="0059696F"/>
    <w:rsid w:val="005D1689"/>
    <w:rsid w:val="005E18E5"/>
    <w:rsid w:val="005F279D"/>
    <w:rsid w:val="00600186"/>
    <w:rsid w:val="0060132E"/>
    <w:rsid w:val="006250B4"/>
    <w:rsid w:val="00640292"/>
    <w:rsid w:val="006445F4"/>
    <w:rsid w:val="006447A5"/>
    <w:rsid w:val="00657A20"/>
    <w:rsid w:val="006753FC"/>
    <w:rsid w:val="00684C6D"/>
    <w:rsid w:val="0069084D"/>
    <w:rsid w:val="006B1E82"/>
    <w:rsid w:val="006C3702"/>
    <w:rsid w:val="006C6648"/>
    <w:rsid w:val="006E4350"/>
    <w:rsid w:val="006E4B24"/>
    <w:rsid w:val="00701107"/>
    <w:rsid w:val="0073257E"/>
    <w:rsid w:val="00733034"/>
    <w:rsid w:val="00733843"/>
    <w:rsid w:val="00762BF0"/>
    <w:rsid w:val="00771C0A"/>
    <w:rsid w:val="007D68D9"/>
    <w:rsid w:val="0083079E"/>
    <w:rsid w:val="00840F49"/>
    <w:rsid w:val="008679C7"/>
    <w:rsid w:val="00876152"/>
    <w:rsid w:val="008B297B"/>
    <w:rsid w:val="008D1976"/>
    <w:rsid w:val="008D4FDF"/>
    <w:rsid w:val="008E37F9"/>
    <w:rsid w:val="008F7567"/>
    <w:rsid w:val="00916B53"/>
    <w:rsid w:val="00946637"/>
    <w:rsid w:val="00971B68"/>
    <w:rsid w:val="00974C35"/>
    <w:rsid w:val="009C55C1"/>
    <w:rsid w:val="00A1433D"/>
    <w:rsid w:val="00A2132C"/>
    <w:rsid w:val="00A34171"/>
    <w:rsid w:val="00A41F6E"/>
    <w:rsid w:val="00A767F3"/>
    <w:rsid w:val="00AA2F7C"/>
    <w:rsid w:val="00AA449F"/>
    <w:rsid w:val="00AA6686"/>
    <w:rsid w:val="00AA6CB1"/>
    <w:rsid w:val="00AC5B8A"/>
    <w:rsid w:val="00B04553"/>
    <w:rsid w:val="00B25006"/>
    <w:rsid w:val="00B440DB"/>
    <w:rsid w:val="00B75039"/>
    <w:rsid w:val="00BA5974"/>
    <w:rsid w:val="00BB60E6"/>
    <w:rsid w:val="00BB79C7"/>
    <w:rsid w:val="00BC2447"/>
    <w:rsid w:val="00BD0493"/>
    <w:rsid w:val="00BE1921"/>
    <w:rsid w:val="00C04F7E"/>
    <w:rsid w:val="00C220F0"/>
    <w:rsid w:val="00C277EF"/>
    <w:rsid w:val="00C37951"/>
    <w:rsid w:val="00C40D48"/>
    <w:rsid w:val="00C758CD"/>
    <w:rsid w:val="00D14C24"/>
    <w:rsid w:val="00D54011"/>
    <w:rsid w:val="00D84878"/>
    <w:rsid w:val="00D97A49"/>
    <w:rsid w:val="00DC711C"/>
    <w:rsid w:val="00DD6485"/>
    <w:rsid w:val="00DE52CA"/>
    <w:rsid w:val="00E35C82"/>
    <w:rsid w:val="00E8604C"/>
    <w:rsid w:val="00E867EE"/>
    <w:rsid w:val="00E92BE4"/>
    <w:rsid w:val="00EB7A77"/>
    <w:rsid w:val="00EC627A"/>
    <w:rsid w:val="00ED3A67"/>
    <w:rsid w:val="00F338D7"/>
    <w:rsid w:val="00F539DD"/>
    <w:rsid w:val="00F545E3"/>
    <w:rsid w:val="00F66E3D"/>
    <w:rsid w:val="00F808E6"/>
    <w:rsid w:val="00FC041E"/>
    <w:rsid w:val="00FC114C"/>
    <w:rsid w:val="00FE766B"/>
    <w:rsid w:val="00FF0682"/>
    <w:rsid w:val="00FF64CD"/>
    <w:rsid w:val="02F7686E"/>
    <w:rsid w:val="067D7338"/>
    <w:rsid w:val="074A5938"/>
    <w:rsid w:val="07D97C07"/>
    <w:rsid w:val="09351A99"/>
    <w:rsid w:val="0A566534"/>
    <w:rsid w:val="0EFF3379"/>
    <w:rsid w:val="104261B8"/>
    <w:rsid w:val="1157335B"/>
    <w:rsid w:val="12915FEC"/>
    <w:rsid w:val="12E9025F"/>
    <w:rsid w:val="14B90D95"/>
    <w:rsid w:val="15A65A3F"/>
    <w:rsid w:val="2A0E3289"/>
    <w:rsid w:val="2E1C585C"/>
    <w:rsid w:val="2F3C24CE"/>
    <w:rsid w:val="31742F47"/>
    <w:rsid w:val="339A7B1F"/>
    <w:rsid w:val="36F92080"/>
    <w:rsid w:val="3958282D"/>
    <w:rsid w:val="3EA659B9"/>
    <w:rsid w:val="469139A0"/>
    <w:rsid w:val="52046891"/>
    <w:rsid w:val="534258AF"/>
    <w:rsid w:val="5869171E"/>
    <w:rsid w:val="5A086E13"/>
    <w:rsid w:val="5C657D38"/>
    <w:rsid w:val="5F797606"/>
    <w:rsid w:val="60E020A7"/>
    <w:rsid w:val="62482F46"/>
    <w:rsid w:val="62FB6E24"/>
    <w:rsid w:val="68865D51"/>
    <w:rsid w:val="6B5243FD"/>
    <w:rsid w:val="6BD853A6"/>
    <w:rsid w:val="72F85211"/>
    <w:rsid w:val="72FA2DB7"/>
    <w:rsid w:val="73EB7417"/>
    <w:rsid w:val="782C1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575E3746"/>
  <w15:docId w15:val="{723936D5-3BA5-470F-B463-C9C3EB84C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1C074E"/>
    <w:pPr>
      <w:widowControl w:val="0"/>
      <w:autoSpaceDE w:val="0"/>
      <w:autoSpaceDN w:val="0"/>
    </w:pPr>
    <w:rPr>
      <w:rFonts w:ascii="宋体" w:hAnsi="宋体" w:cs="宋体"/>
      <w:sz w:val="22"/>
      <w:szCs w:val="22"/>
      <w:lang w:val="zh-CN" w:bidi="zh-CN"/>
    </w:rPr>
  </w:style>
  <w:style w:type="paragraph" w:styleId="1">
    <w:name w:val="heading 1"/>
    <w:basedOn w:val="a"/>
    <w:next w:val="a"/>
    <w:uiPriority w:val="9"/>
    <w:qFormat/>
    <w:rsid w:val="001C074E"/>
    <w:pPr>
      <w:spacing w:beforeAutospacing="1" w:afterAutospacing="1"/>
      <w:outlineLvl w:val="0"/>
    </w:pPr>
    <w:rPr>
      <w:rFonts w:cs="Times New Roman" w:hint="eastAsia"/>
      <w:b/>
      <w:kern w:val="44"/>
      <w:sz w:val="48"/>
      <w:szCs w:val="48"/>
      <w:lang w:val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1C074E"/>
    <w:rPr>
      <w:sz w:val="24"/>
      <w:szCs w:val="24"/>
    </w:rPr>
  </w:style>
  <w:style w:type="paragraph" w:styleId="a5">
    <w:name w:val="footer"/>
    <w:basedOn w:val="a"/>
    <w:link w:val="a6"/>
    <w:uiPriority w:val="99"/>
    <w:unhideWhenUsed/>
    <w:qFormat/>
    <w:rsid w:val="001C074E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rsid w:val="001C07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uiPriority w:val="59"/>
    <w:qFormat/>
    <w:rsid w:val="001C07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1C074E"/>
  </w:style>
  <w:style w:type="paragraph" w:customStyle="1" w:styleId="Default">
    <w:name w:val="Default"/>
    <w:qFormat/>
    <w:rsid w:val="001C074E"/>
    <w:pPr>
      <w:widowControl w:val="0"/>
      <w:autoSpaceDE w:val="0"/>
      <w:autoSpaceDN w:val="0"/>
      <w:adjustRightInd w:val="0"/>
    </w:pPr>
    <w:rPr>
      <w:rFonts w:ascii="黑体" w:eastAsia="黑体" w:hAnsi="Calibri" w:cs="黑体"/>
      <w:color w:val="000000"/>
      <w:sz w:val="24"/>
      <w:szCs w:val="24"/>
    </w:rPr>
  </w:style>
  <w:style w:type="character" w:customStyle="1" w:styleId="a8">
    <w:name w:val="页眉 字符"/>
    <w:basedOn w:val="a0"/>
    <w:link w:val="a7"/>
    <w:uiPriority w:val="99"/>
    <w:qFormat/>
    <w:rsid w:val="001C074E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sid w:val="001C074E"/>
    <w:rPr>
      <w:sz w:val="18"/>
      <w:szCs w:val="18"/>
    </w:rPr>
  </w:style>
  <w:style w:type="character" w:customStyle="1" w:styleId="a4">
    <w:name w:val="正文文本 字符"/>
    <w:basedOn w:val="a0"/>
    <w:link w:val="a3"/>
    <w:uiPriority w:val="1"/>
    <w:qFormat/>
    <w:rsid w:val="001C074E"/>
    <w:rPr>
      <w:rFonts w:ascii="宋体" w:eastAsia="宋体" w:hAnsi="宋体" w:cs="宋体"/>
      <w:kern w:val="0"/>
      <w:sz w:val="24"/>
      <w:szCs w:val="24"/>
      <w:lang w:val="zh-CN" w:bidi="zh-CN"/>
    </w:rPr>
  </w:style>
  <w:style w:type="paragraph" w:styleId="aa">
    <w:name w:val="Normal (Web)"/>
    <w:basedOn w:val="a"/>
    <w:uiPriority w:val="99"/>
    <w:semiHidden/>
    <w:unhideWhenUsed/>
    <w:rsid w:val="00F66E3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 w:bidi="ar-SA"/>
    </w:rPr>
  </w:style>
  <w:style w:type="paragraph" w:styleId="ab">
    <w:name w:val="List Paragraph"/>
    <w:basedOn w:val="a"/>
    <w:uiPriority w:val="99"/>
    <w:rsid w:val="00042FE4"/>
    <w:pPr>
      <w:ind w:firstLineChars="200" w:firstLine="420"/>
    </w:pPr>
  </w:style>
  <w:style w:type="paragraph" w:styleId="ac">
    <w:name w:val="Balloon Text"/>
    <w:basedOn w:val="a"/>
    <w:link w:val="ad"/>
    <w:uiPriority w:val="99"/>
    <w:semiHidden/>
    <w:unhideWhenUsed/>
    <w:rsid w:val="00187D82"/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187D82"/>
    <w:rPr>
      <w:rFonts w:ascii="宋体" w:hAnsi="宋体" w:cs="宋体"/>
      <w:sz w:val="18"/>
      <w:szCs w:val="18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93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4</Pages>
  <Words>329</Words>
  <Characters>1878</Characters>
  <Application>Microsoft Office Word</Application>
  <DocSecurity>0</DocSecurity>
  <Lines>15</Lines>
  <Paragraphs>4</Paragraphs>
  <ScaleCrop>false</ScaleCrop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hzfxf</dc:creator>
  <cp:lastModifiedBy>Vinson</cp:lastModifiedBy>
  <cp:revision>26</cp:revision>
  <cp:lastPrinted>2018-10-19T11:33:00Z</cp:lastPrinted>
  <dcterms:created xsi:type="dcterms:W3CDTF">2020-09-08T09:41:00Z</dcterms:created>
  <dcterms:modified xsi:type="dcterms:W3CDTF">2020-09-14T03:16:00Z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